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C47B48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142E60">
        <w:rPr>
          <w:b/>
          <w:i/>
          <w:noProof/>
          <w:sz w:val="28"/>
        </w:rPr>
        <w:t>4925</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B137161" w:rsidR="00790FA0" w:rsidRPr="00410371" w:rsidRDefault="00790FA0" w:rsidP="00142E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42E60">
              <w:rPr>
                <w:b/>
                <w:noProof/>
                <w:sz w:val="28"/>
              </w:rPr>
              <w:t>2941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69F5823" w:rsidR="00790FA0" w:rsidRDefault="00790FA0" w:rsidP="00CC015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r w:rsidR="00B032EA" w:rsidRPr="001A1576">
              <w:t>6.2B.4</w:t>
            </w:r>
            <w:r w:rsidR="00B032EA">
              <w:t xml:space="preserve"> for </w:t>
            </w:r>
            <w:r w:rsidR="00C02CFF" w:rsidRPr="00C02CFF">
              <w:rPr>
                <w:lang w:eastAsia="zh-CN"/>
              </w:rPr>
              <w:t xml:space="preserve">transmitter power for the </w:t>
            </w:r>
            <w:proofErr w:type="spellStart"/>
            <w:r w:rsidR="00C02CFF" w:rsidRPr="00C02CFF">
              <w:rPr>
                <w:lang w:eastAsia="zh-CN"/>
              </w:rPr>
              <w:t>Pcmax</w:t>
            </w:r>
            <w:proofErr w:type="spellEnd"/>
            <w:r w:rsidR="00C02CFF" w:rsidRPr="00C02CFF">
              <w:rPr>
                <w:lang w:eastAsia="zh-CN"/>
              </w:rPr>
              <w:t xml:space="preserve"> tolerance for inter-band </w:t>
            </w:r>
            <w:r w:rsidR="00C31E53">
              <w:rPr>
                <w:lang w:eastAsia="zh-CN"/>
              </w:rPr>
              <w:t>NR-</w:t>
            </w:r>
            <w:r w:rsidR="00CC0151">
              <w:rPr>
                <w:lang w:eastAsia="zh-CN"/>
              </w:rPr>
              <w:t>DC</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D6F2CA" w:rsidR="00790FA0" w:rsidRDefault="00790FA0" w:rsidP="00BA3B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A3BE6" w:rsidRPr="00BA3BE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715830D" w:rsidR="00790FA0" w:rsidRDefault="00790FA0" w:rsidP="00C02C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C02CFF">
              <w:rPr>
                <w:noProof/>
              </w:rPr>
              <w:t>17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49E25" w14:textId="3EBC4A12" w:rsidR="00CC0151" w:rsidRDefault="00CC0151" w:rsidP="00CC0151">
            <w:pPr>
              <w:pStyle w:val="CRCoverPage"/>
              <w:spacing w:afterLines="50"/>
              <w:ind w:left="102"/>
              <w:rPr>
                <w:lang w:eastAsia="zh-CN"/>
              </w:rPr>
            </w:pPr>
            <w:r>
              <w:rPr>
                <w:rFonts w:hint="eastAsia"/>
                <w:lang w:eastAsia="zh-CN"/>
              </w:rPr>
              <w:t>[</w:t>
            </w:r>
            <w:r>
              <w:rPr>
                <w:lang w:eastAsia="zh-CN"/>
              </w:rPr>
              <w:t>Core spec alignment]</w:t>
            </w:r>
          </w:p>
          <w:p w14:paraId="532ECAC9" w14:textId="4E29FB81" w:rsidR="00790FA0" w:rsidRDefault="00751DC0" w:rsidP="00CC0151">
            <w:pPr>
              <w:pStyle w:val="CRCoverPage"/>
              <w:spacing w:afterLines="50"/>
              <w:ind w:left="102"/>
            </w:pPr>
            <w:r>
              <w:rPr>
                <w:rFonts w:hint="eastAsia"/>
              </w:rPr>
              <w:t>T</w:t>
            </w:r>
            <w:r>
              <w:t xml:space="preserve">he </w:t>
            </w:r>
            <w:proofErr w:type="spellStart"/>
            <w:r>
              <w:t>Pcmax</w:t>
            </w:r>
            <w:proofErr w:type="spellEnd"/>
            <w:r>
              <w:t xml:space="preserve"> lower tolerance requirements for inter-band </w:t>
            </w:r>
            <w:r w:rsidR="00C31E53">
              <w:t>NR-</w:t>
            </w:r>
            <w:r w:rsidR="00CC0151">
              <w:rPr>
                <w:rFonts w:hint="eastAsia"/>
                <w:lang w:eastAsia="zh-CN"/>
              </w:rPr>
              <w:t>DC</w:t>
            </w:r>
            <w:r>
              <w:t xml:space="preserve"> </w:t>
            </w:r>
            <w:r w:rsidR="00B96794">
              <w:t>have been</w:t>
            </w:r>
            <w:r>
              <w:t xml:space="preserve"> corrected from 6dB to 5dB for </w:t>
            </w:r>
            <w:r>
              <w:rPr>
                <w:rFonts w:hint="eastAsia"/>
                <w:lang w:val="en-US" w:eastAsia="zh-CN"/>
              </w:rPr>
              <w:t>the</w:t>
            </w:r>
            <w:r>
              <w:rPr>
                <w:lang w:val="en-US" w:eastAsia="zh-CN"/>
              </w:rPr>
              <w:t xml:space="preserve"> </w:t>
            </w:r>
            <w:bookmarkStart w:id="1" w:name="OLE_LINK10"/>
            <w:r>
              <w:rPr>
                <w:lang w:val="en-US" w:eastAsia="zh-CN"/>
              </w:rPr>
              <w:t>case of 20 ≤ P</w:t>
            </w:r>
            <w:r>
              <w:rPr>
                <w:vertAlign w:val="subscript"/>
                <w:lang w:val="en-US" w:eastAsia="zh-CN"/>
              </w:rPr>
              <w:t>CMAX</w:t>
            </w:r>
            <w:r>
              <w:rPr>
                <w:lang w:val="en-US" w:eastAsia="zh-CN"/>
              </w:rPr>
              <w:t xml:space="preserve"> &lt; 21</w:t>
            </w:r>
            <w:bookmarkEnd w:id="1"/>
            <w:r>
              <w:rPr>
                <w:rFonts w:hint="eastAsia"/>
              </w:rPr>
              <w:t xml:space="preserve"> </w:t>
            </w:r>
            <w:r w:rsidR="00B96794">
              <w:t xml:space="preserve">in the core spec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 xml:space="preserve">way with the </w:t>
            </w:r>
            <w:r w:rsidR="00B96794">
              <w:rPr>
                <w:lang w:val="en-US" w:eastAsia="zh-CN"/>
              </w:rPr>
              <w:t xml:space="preserve">variation of </w:t>
            </w:r>
            <w:r>
              <w:rPr>
                <w:lang w:val="en-US" w:eastAsia="zh-CN"/>
              </w:rPr>
              <w:t>ou</w:t>
            </w:r>
            <w:r>
              <w:rPr>
                <w:rFonts w:hint="eastAsia"/>
                <w:lang w:val="en-US" w:eastAsia="zh-CN"/>
              </w:rPr>
              <w:t>t</w:t>
            </w:r>
            <w:r>
              <w:rPr>
                <w:lang w:val="en-US" w:eastAsia="zh-CN"/>
              </w:rPr>
              <w:t>put power</w:t>
            </w:r>
            <w:r w:rsidR="00B96794">
              <w:rPr>
                <w:lang w:val="en-US" w:eastAsia="zh-CN"/>
              </w:rPr>
              <w:t xml:space="preserve">. The requirements for the transmitter power for inter-band </w:t>
            </w:r>
            <w:r w:rsidR="00CC0151">
              <w:rPr>
                <w:lang w:val="en-US" w:eastAsia="zh-CN"/>
              </w:rPr>
              <w:t>DC</w:t>
            </w:r>
            <w:r w:rsidR="00B96794">
              <w:rPr>
                <w:lang w:val="en-US" w:eastAsia="zh-CN"/>
              </w:rPr>
              <w:t xml:space="preserve"> should be corrected accordingly.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07FC6A5" w:rsidR="00790FA0" w:rsidRDefault="00B96794" w:rsidP="00CC0151">
            <w:pPr>
              <w:pStyle w:val="CRCoverPage"/>
              <w:spacing w:afterLines="50"/>
              <w:ind w:left="102"/>
              <w:rPr>
                <w:noProof/>
                <w:lang w:eastAsia="zh-CN"/>
              </w:rPr>
            </w:pPr>
            <w:r>
              <w:rPr>
                <w:noProof/>
                <w:lang w:eastAsia="zh-CN"/>
              </w:rPr>
              <w:t xml:space="preserve">Correct the </w:t>
            </w:r>
            <w:proofErr w:type="spellStart"/>
            <w:r>
              <w:t>Pcmax</w:t>
            </w:r>
            <w:proofErr w:type="spellEnd"/>
            <w:r>
              <w:t xml:space="preserve"> lower tolerance</w:t>
            </w:r>
            <w:r>
              <w:rPr>
                <w:noProof/>
                <w:lang w:eastAsia="zh-CN"/>
              </w:rPr>
              <w:t xml:space="preserve"> requirements for inter-band </w:t>
            </w:r>
            <w:r w:rsidR="00C31E53">
              <w:rPr>
                <w:noProof/>
                <w:lang w:eastAsia="zh-CN"/>
              </w:rPr>
              <w:t>NR-</w:t>
            </w:r>
            <w:r w:rsidR="00CC0151">
              <w:rPr>
                <w:noProof/>
                <w:lang w:eastAsia="zh-CN"/>
              </w:rPr>
              <w:t>DC</w:t>
            </w:r>
            <w:r>
              <w:rPr>
                <w:noProof/>
                <w:lang w:eastAsia="zh-CN"/>
              </w:rPr>
              <w:t xml:space="preserve">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3970EDD" w:rsidR="00790FA0" w:rsidRDefault="00790FA0" w:rsidP="00C31E53">
            <w:pPr>
              <w:pStyle w:val="CRCoverPage"/>
              <w:spacing w:after="0"/>
              <w:ind w:left="100"/>
              <w:rPr>
                <w:noProof/>
                <w:lang w:eastAsia="zh-CN"/>
              </w:rPr>
            </w:pPr>
            <w:r>
              <w:rPr>
                <w:noProof/>
                <w:lang w:eastAsia="zh-CN"/>
              </w:rPr>
              <w:t xml:space="preserve">The </w:t>
            </w:r>
            <w:r w:rsidR="00B96794">
              <w:rPr>
                <w:noProof/>
                <w:lang w:eastAsia="zh-CN"/>
              </w:rPr>
              <w:t xml:space="preserve">transmitter power for the Pcmax tolerance for inter-band </w:t>
            </w:r>
            <w:r w:rsidR="00C31E53">
              <w:rPr>
                <w:noProof/>
                <w:lang w:eastAsia="zh-CN"/>
              </w:rPr>
              <w:t>NR-DC</w:t>
            </w:r>
            <w:r>
              <w:rPr>
                <w:noProof/>
                <w:lang w:eastAsia="zh-CN"/>
              </w:rPr>
              <w:t xml:space="preserve"> will be in</w:t>
            </w:r>
            <w:r w:rsidR="00B96794">
              <w:rPr>
                <w:noProof/>
                <w:lang w:eastAsia="zh-CN"/>
              </w:rPr>
              <w:t>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3A2C14" w:rsidR="00790FA0" w:rsidRDefault="00C31E53" w:rsidP="00575152">
            <w:pPr>
              <w:pStyle w:val="CRCoverPage"/>
              <w:spacing w:after="0"/>
              <w:ind w:left="100"/>
              <w:rPr>
                <w:noProof/>
                <w:lang w:eastAsia="zh-CN"/>
              </w:rPr>
            </w:pPr>
            <w:r w:rsidRPr="001A1576">
              <w:rPr>
                <w:rFonts w:eastAsia="Malgun Gothic"/>
              </w:rPr>
              <w:t>6.2B.4.0.1.3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6ED5137" w14:textId="77777777" w:rsidR="00A6642E" w:rsidRPr="001A1576" w:rsidRDefault="00A6642E" w:rsidP="00A6642E">
      <w:pPr>
        <w:pStyle w:val="2"/>
      </w:pPr>
      <w:bookmarkStart w:id="51" w:name="_Toc27477864"/>
      <w:bookmarkStart w:id="52" w:name="_Toc36226548"/>
      <w:bookmarkStart w:id="53" w:name="_Toc44323805"/>
      <w:bookmarkStart w:id="54" w:name="_Toc52989987"/>
      <w:bookmarkStart w:id="55" w:name="_Toc60823183"/>
      <w:bookmarkStart w:id="56" w:name="_Toc60825105"/>
      <w:bookmarkStart w:id="57" w:name="_Toc69306002"/>
      <w:bookmarkStart w:id="58" w:name="_Toc69309816"/>
      <w:bookmarkStart w:id="59" w:name="_Toc76020128"/>
      <w:bookmarkStart w:id="60" w:name="_Toc83720602"/>
      <w:bookmarkStart w:id="61" w:name="_Toc90916458"/>
      <w:bookmarkStart w:id="62" w:name="_Toc90916655"/>
      <w:bookmarkStart w:id="63" w:name="_Toc90917411"/>
      <w:r w:rsidRPr="001A1576">
        <w:t>6.2B</w:t>
      </w:r>
      <w:r w:rsidRPr="001A1576">
        <w:tab/>
      </w:r>
      <w:bookmarkEnd w:id="51"/>
      <w:bookmarkEnd w:id="52"/>
      <w:bookmarkEnd w:id="53"/>
      <w:bookmarkEnd w:id="54"/>
      <w:bookmarkEnd w:id="55"/>
      <w:bookmarkEnd w:id="56"/>
      <w:bookmarkEnd w:id="57"/>
      <w:bookmarkEnd w:id="58"/>
      <w:bookmarkEnd w:id="59"/>
      <w:bookmarkEnd w:id="60"/>
      <w:bookmarkEnd w:id="61"/>
      <w:bookmarkEnd w:id="62"/>
      <w:bookmarkEnd w:id="63"/>
      <w:r w:rsidRPr="001A1576">
        <w:t>Transmitter power for NR-DC</w:t>
      </w:r>
    </w:p>
    <w:p w14:paraId="49517D67" w14:textId="77777777" w:rsidR="00A6642E" w:rsidRPr="001A1576" w:rsidRDefault="00A6642E" w:rsidP="00A6642E">
      <w:pPr>
        <w:pStyle w:val="30"/>
      </w:pPr>
      <w:r w:rsidRPr="001A1576">
        <w:t>6.2B.0</w:t>
      </w:r>
      <w:r w:rsidRPr="001A1576">
        <w:tab/>
        <w:t>General</w:t>
      </w:r>
    </w:p>
    <w:p w14:paraId="5644AAC3" w14:textId="77777777" w:rsidR="00A6642E" w:rsidRPr="001A1576" w:rsidRDefault="00A6642E" w:rsidP="00A6642E">
      <w:r w:rsidRPr="001A1576">
        <w:t>The requirements apply for inter-band NR-DC with one uplink serving cell configured per CG.</w:t>
      </w:r>
    </w:p>
    <w:p w14:paraId="2357EC95" w14:textId="77777777" w:rsidR="00A6642E" w:rsidRPr="001A1576" w:rsidRDefault="00A6642E" w:rsidP="00A6642E">
      <w:pPr>
        <w:pStyle w:val="30"/>
      </w:pPr>
      <w:r w:rsidRPr="001A1576">
        <w:t>6.2B.1</w:t>
      </w:r>
      <w:r w:rsidRPr="001A1576">
        <w:tab/>
        <w:t>UE maximum output power for NR-DC</w:t>
      </w:r>
    </w:p>
    <w:p w14:paraId="7F1BDFA0" w14:textId="77777777" w:rsidR="00A6642E" w:rsidRPr="001A1576" w:rsidRDefault="00A6642E" w:rsidP="00A6642E">
      <w:pPr>
        <w:pStyle w:val="40"/>
        <w:rPr>
          <w:rFonts w:eastAsia="Malgun Gothic"/>
        </w:rPr>
      </w:pPr>
      <w:r w:rsidRPr="001A1576">
        <w:rPr>
          <w:rFonts w:eastAsia="Malgun Gothic"/>
        </w:rPr>
        <w:t>6.2B.1.0</w:t>
      </w:r>
      <w:r w:rsidRPr="001A1576">
        <w:rPr>
          <w:rFonts w:eastAsia="Malgun Gothic"/>
        </w:rPr>
        <w:tab/>
        <w:t>Minimum conformance requirements</w:t>
      </w:r>
    </w:p>
    <w:p w14:paraId="6B5EF29C" w14:textId="77777777" w:rsidR="00A6642E" w:rsidRPr="001A1576" w:rsidRDefault="00A6642E" w:rsidP="00A6642E">
      <w:pPr>
        <w:pStyle w:val="5"/>
        <w:rPr>
          <w:rFonts w:eastAsia="Malgun Gothic"/>
        </w:rPr>
      </w:pPr>
      <w:r w:rsidRPr="001A1576">
        <w:rPr>
          <w:rFonts w:eastAsia="Malgun Gothic"/>
        </w:rPr>
        <w:t>6.2B.1.0.1</w:t>
      </w:r>
      <w:r w:rsidRPr="001A1576">
        <w:rPr>
          <w:rFonts w:eastAsia="Malgun Gothic"/>
        </w:rPr>
        <w:tab/>
        <w:t>FFS</w:t>
      </w:r>
    </w:p>
    <w:p w14:paraId="348E43AF" w14:textId="77777777" w:rsidR="00A6642E" w:rsidRPr="001A1576" w:rsidRDefault="00A6642E" w:rsidP="00A6642E">
      <w:pPr>
        <w:pStyle w:val="5"/>
        <w:rPr>
          <w:rFonts w:eastAsia="Malgun Gothic"/>
        </w:rPr>
      </w:pPr>
      <w:r w:rsidRPr="001A1576">
        <w:rPr>
          <w:rFonts w:eastAsia="Malgun Gothic"/>
        </w:rPr>
        <w:t>6.2B.1.0.2</w:t>
      </w:r>
      <w:r w:rsidRPr="001A1576">
        <w:rPr>
          <w:rFonts w:eastAsia="Malgun Gothic"/>
        </w:rPr>
        <w:tab/>
        <w:t>FFS</w:t>
      </w:r>
    </w:p>
    <w:p w14:paraId="50C75189" w14:textId="77777777" w:rsidR="00A6642E" w:rsidRPr="001A1576" w:rsidRDefault="00A6642E" w:rsidP="00A6642E">
      <w:pPr>
        <w:pStyle w:val="5"/>
        <w:rPr>
          <w:rFonts w:eastAsia="Malgun Gothic"/>
        </w:rPr>
      </w:pPr>
      <w:r w:rsidRPr="001A1576">
        <w:rPr>
          <w:rFonts w:eastAsia="Malgun Gothic"/>
        </w:rPr>
        <w:t>6.2B.1.0.3</w:t>
      </w:r>
      <w:r w:rsidRPr="001A1576">
        <w:rPr>
          <w:rFonts w:eastAsia="Malgun Gothic"/>
        </w:rPr>
        <w:tab/>
        <w:t>UE maximum output power for inter-band NR-DC</w:t>
      </w:r>
    </w:p>
    <w:p w14:paraId="098FE11F" w14:textId="77777777" w:rsidR="00A6642E" w:rsidRPr="001A1576" w:rsidRDefault="00A6642E" w:rsidP="00A6642E">
      <w:r w:rsidRPr="001A1576">
        <w:t>For inter-band NR-DC with one uplink carrier assigned per NR band, the transmitter power requirements in clause 6.2.1.3 apply per band.</w:t>
      </w:r>
    </w:p>
    <w:p w14:paraId="6FBC0866" w14:textId="77777777" w:rsidR="00A6642E" w:rsidRPr="001A1576" w:rsidRDefault="00A6642E" w:rsidP="00A6642E">
      <w:r w:rsidRPr="001A1576">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1A1576">
        <w:t>ms</w:t>
      </w:r>
      <w:proofErr w:type="spellEnd"/>
      <w:r w:rsidRPr="001A1576">
        <w:t>). The maximum output power is specified in Table 6.2B.1.0.3-1.</w:t>
      </w:r>
    </w:p>
    <w:p w14:paraId="1B9B1C5B" w14:textId="77777777" w:rsidR="00A6642E" w:rsidRPr="001A1576" w:rsidRDefault="00A6642E" w:rsidP="00A6642E">
      <w:pPr>
        <w:pStyle w:val="TH"/>
      </w:pPr>
      <w:r w:rsidRPr="001A1576">
        <w:t xml:space="preserve">Table 6.2B.1.0.3-1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6642E" w:rsidRPr="001A1576" w14:paraId="0AE7B822" w14:textId="77777777" w:rsidTr="00F67A84">
        <w:trPr>
          <w:trHeight w:val="187"/>
        </w:trPr>
        <w:tc>
          <w:tcPr>
            <w:tcW w:w="1596" w:type="dxa"/>
          </w:tcPr>
          <w:p w14:paraId="289B86BB" w14:textId="77777777" w:rsidR="00A6642E" w:rsidRPr="001A1576" w:rsidRDefault="00A6642E" w:rsidP="00F67A84">
            <w:pPr>
              <w:pStyle w:val="TAH"/>
            </w:pPr>
            <w:r w:rsidRPr="001A1576">
              <w:t>Uplink DC Configuration</w:t>
            </w:r>
          </w:p>
        </w:tc>
        <w:tc>
          <w:tcPr>
            <w:tcW w:w="972" w:type="dxa"/>
          </w:tcPr>
          <w:p w14:paraId="718C8C32" w14:textId="77777777" w:rsidR="00A6642E" w:rsidRPr="001A1576" w:rsidRDefault="00A6642E" w:rsidP="00F67A84">
            <w:pPr>
              <w:pStyle w:val="TAH"/>
            </w:pPr>
            <w:r w:rsidRPr="001A1576">
              <w:t>Class 1 (</w:t>
            </w:r>
            <w:proofErr w:type="spellStart"/>
            <w:r w:rsidRPr="001A1576">
              <w:t>dBm</w:t>
            </w:r>
            <w:proofErr w:type="spellEnd"/>
            <w:r w:rsidRPr="001A1576">
              <w:t>)</w:t>
            </w:r>
          </w:p>
        </w:tc>
        <w:tc>
          <w:tcPr>
            <w:tcW w:w="1086" w:type="dxa"/>
          </w:tcPr>
          <w:p w14:paraId="37EB5951" w14:textId="77777777" w:rsidR="00A6642E" w:rsidRPr="001A1576" w:rsidRDefault="00A6642E" w:rsidP="00F67A84">
            <w:pPr>
              <w:pStyle w:val="TAH"/>
            </w:pPr>
            <w:r w:rsidRPr="001A1576">
              <w:t>Tolerance (dB)</w:t>
            </w:r>
          </w:p>
        </w:tc>
        <w:tc>
          <w:tcPr>
            <w:tcW w:w="972" w:type="dxa"/>
          </w:tcPr>
          <w:p w14:paraId="5ACE5BB4" w14:textId="77777777" w:rsidR="00A6642E" w:rsidRPr="001A1576" w:rsidRDefault="00A6642E" w:rsidP="00F67A84">
            <w:pPr>
              <w:pStyle w:val="TAH"/>
            </w:pPr>
            <w:r w:rsidRPr="001A1576">
              <w:t>Class 2 (</w:t>
            </w:r>
            <w:proofErr w:type="spellStart"/>
            <w:r w:rsidRPr="001A1576">
              <w:t>dBm</w:t>
            </w:r>
            <w:proofErr w:type="spellEnd"/>
            <w:r w:rsidRPr="001A1576">
              <w:t>)</w:t>
            </w:r>
          </w:p>
        </w:tc>
        <w:tc>
          <w:tcPr>
            <w:tcW w:w="1086" w:type="dxa"/>
          </w:tcPr>
          <w:p w14:paraId="39A0FC15" w14:textId="77777777" w:rsidR="00A6642E" w:rsidRPr="001A1576" w:rsidRDefault="00A6642E" w:rsidP="00F67A84">
            <w:pPr>
              <w:pStyle w:val="TAH"/>
            </w:pPr>
            <w:r w:rsidRPr="001A1576">
              <w:t>Tolerance</w:t>
            </w:r>
            <w:r>
              <w:t xml:space="preserve"> </w:t>
            </w:r>
            <w:r w:rsidRPr="001A1576">
              <w:t>(dB)</w:t>
            </w:r>
          </w:p>
        </w:tc>
        <w:tc>
          <w:tcPr>
            <w:tcW w:w="972" w:type="dxa"/>
          </w:tcPr>
          <w:p w14:paraId="6FF3767C" w14:textId="77777777" w:rsidR="00A6642E" w:rsidRPr="001A1576" w:rsidRDefault="00A6642E" w:rsidP="00F67A84">
            <w:pPr>
              <w:pStyle w:val="TAH"/>
            </w:pPr>
            <w:r w:rsidRPr="001A1576">
              <w:t>Class 3 (</w:t>
            </w:r>
            <w:proofErr w:type="spellStart"/>
            <w:r w:rsidRPr="001A1576">
              <w:t>dBm</w:t>
            </w:r>
            <w:proofErr w:type="spellEnd"/>
            <w:r w:rsidRPr="001A1576">
              <w:t>)</w:t>
            </w:r>
          </w:p>
        </w:tc>
        <w:tc>
          <w:tcPr>
            <w:tcW w:w="1086" w:type="dxa"/>
          </w:tcPr>
          <w:p w14:paraId="6A157079" w14:textId="77777777" w:rsidR="00A6642E" w:rsidRPr="001A1576" w:rsidRDefault="00A6642E" w:rsidP="00F67A84">
            <w:pPr>
              <w:pStyle w:val="TAH"/>
            </w:pPr>
            <w:r w:rsidRPr="001A1576">
              <w:t>Tolerance (dB)</w:t>
            </w:r>
          </w:p>
        </w:tc>
        <w:tc>
          <w:tcPr>
            <w:tcW w:w="973" w:type="dxa"/>
          </w:tcPr>
          <w:p w14:paraId="5388D4DB" w14:textId="77777777" w:rsidR="00A6642E" w:rsidRPr="001A1576" w:rsidRDefault="00A6642E" w:rsidP="00F67A84">
            <w:pPr>
              <w:pStyle w:val="TAH"/>
            </w:pPr>
            <w:r w:rsidRPr="001A1576">
              <w:t>Class 4 (</w:t>
            </w:r>
            <w:proofErr w:type="spellStart"/>
            <w:r w:rsidRPr="001A1576">
              <w:t>dBm</w:t>
            </w:r>
            <w:proofErr w:type="spellEnd"/>
            <w:r w:rsidRPr="001A1576">
              <w:t>)</w:t>
            </w:r>
          </w:p>
        </w:tc>
        <w:tc>
          <w:tcPr>
            <w:tcW w:w="1086" w:type="dxa"/>
          </w:tcPr>
          <w:p w14:paraId="435ABBE9" w14:textId="77777777" w:rsidR="00A6642E" w:rsidRPr="001A1576" w:rsidRDefault="00A6642E" w:rsidP="00F67A84">
            <w:pPr>
              <w:pStyle w:val="TAH"/>
            </w:pPr>
            <w:r w:rsidRPr="001A1576">
              <w:t>Tolerance (dB)</w:t>
            </w:r>
          </w:p>
        </w:tc>
      </w:tr>
      <w:tr w:rsidR="00A6642E" w:rsidRPr="001A1576" w14:paraId="3F3E9828" w14:textId="77777777" w:rsidTr="00F67A84">
        <w:trPr>
          <w:trHeight w:val="187"/>
        </w:trPr>
        <w:tc>
          <w:tcPr>
            <w:tcW w:w="1596" w:type="dxa"/>
          </w:tcPr>
          <w:p w14:paraId="768FA5B3" w14:textId="77777777" w:rsidR="00A6642E" w:rsidRPr="001A1576" w:rsidRDefault="00A6642E" w:rsidP="00F67A84">
            <w:pPr>
              <w:pStyle w:val="TAC"/>
              <w:rPr>
                <w:lang w:eastAsia="zh-CN"/>
              </w:rPr>
            </w:pPr>
            <w:r w:rsidRPr="001A1576">
              <w:rPr>
                <w:lang w:eastAsia="zh-CN"/>
              </w:rPr>
              <w:t>DC_n48A-n70A</w:t>
            </w:r>
          </w:p>
        </w:tc>
        <w:tc>
          <w:tcPr>
            <w:tcW w:w="972" w:type="dxa"/>
          </w:tcPr>
          <w:p w14:paraId="7FD4AA73" w14:textId="77777777" w:rsidR="00A6642E" w:rsidRPr="001A1576" w:rsidRDefault="00A6642E" w:rsidP="00F67A84">
            <w:pPr>
              <w:pStyle w:val="TAC"/>
            </w:pPr>
          </w:p>
        </w:tc>
        <w:tc>
          <w:tcPr>
            <w:tcW w:w="1086" w:type="dxa"/>
          </w:tcPr>
          <w:p w14:paraId="1C9C09AC" w14:textId="77777777" w:rsidR="00A6642E" w:rsidRPr="001A1576" w:rsidRDefault="00A6642E" w:rsidP="00F67A84">
            <w:pPr>
              <w:pStyle w:val="TAC"/>
            </w:pPr>
          </w:p>
        </w:tc>
        <w:tc>
          <w:tcPr>
            <w:tcW w:w="972" w:type="dxa"/>
          </w:tcPr>
          <w:p w14:paraId="292BC3C2" w14:textId="77777777" w:rsidR="00A6642E" w:rsidRPr="001A1576" w:rsidRDefault="00A6642E" w:rsidP="00F67A84">
            <w:pPr>
              <w:pStyle w:val="TAC"/>
            </w:pPr>
          </w:p>
        </w:tc>
        <w:tc>
          <w:tcPr>
            <w:tcW w:w="1086" w:type="dxa"/>
          </w:tcPr>
          <w:p w14:paraId="0F01ACC4" w14:textId="77777777" w:rsidR="00A6642E" w:rsidRPr="001A1576" w:rsidRDefault="00A6642E" w:rsidP="00F67A84">
            <w:pPr>
              <w:pStyle w:val="TAC"/>
            </w:pPr>
          </w:p>
        </w:tc>
        <w:tc>
          <w:tcPr>
            <w:tcW w:w="972" w:type="dxa"/>
          </w:tcPr>
          <w:p w14:paraId="4E4D9306" w14:textId="77777777" w:rsidR="00A6642E" w:rsidRPr="001A1576" w:rsidRDefault="00A6642E" w:rsidP="00F67A84">
            <w:pPr>
              <w:pStyle w:val="TAC"/>
              <w:rPr>
                <w:lang w:eastAsia="zh-CN"/>
              </w:rPr>
            </w:pPr>
            <w:r w:rsidRPr="001A1576">
              <w:rPr>
                <w:lang w:eastAsia="zh-CN"/>
              </w:rPr>
              <w:t>23</w:t>
            </w:r>
          </w:p>
        </w:tc>
        <w:tc>
          <w:tcPr>
            <w:tcW w:w="1086" w:type="dxa"/>
          </w:tcPr>
          <w:p w14:paraId="110E3363" w14:textId="77777777" w:rsidR="00A6642E" w:rsidRPr="001A1576" w:rsidRDefault="00A6642E" w:rsidP="00F67A84">
            <w:pPr>
              <w:pStyle w:val="TAC"/>
              <w:rPr>
                <w:rFonts w:cs="Arial"/>
              </w:rPr>
            </w:pPr>
            <w:r w:rsidRPr="001A1576">
              <w:rPr>
                <w:rFonts w:cs="Arial"/>
              </w:rPr>
              <w:t>+2/-3</w:t>
            </w:r>
          </w:p>
        </w:tc>
        <w:tc>
          <w:tcPr>
            <w:tcW w:w="973" w:type="dxa"/>
          </w:tcPr>
          <w:p w14:paraId="68D60726" w14:textId="77777777" w:rsidR="00A6642E" w:rsidRPr="001A1576" w:rsidRDefault="00A6642E" w:rsidP="00F67A84">
            <w:pPr>
              <w:pStyle w:val="TAC"/>
            </w:pPr>
          </w:p>
        </w:tc>
        <w:tc>
          <w:tcPr>
            <w:tcW w:w="1086" w:type="dxa"/>
          </w:tcPr>
          <w:p w14:paraId="75DD20C2" w14:textId="77777777" w:rsidR="00A6642E" w:rsidRPr="001A1576" w:rsidRDefault="00A6642E" w:rsidP="00F67A84">
            <w:pPr>
              <w:pStyle w:val="TAC"/>
            </w:pPr>
          </w:p>
        </w:tc>
      </w:tr>
      <w:tr w:rsidR="00A6642E" w:rsidRPr="001A1576" w14:paraId="7F1B860A" w14:textId="77777777" w:rsidTr="00F67A84">
        <w:trPr>
          <w:trHeight w:val="187"/>
        </w:trPr>
        <w:tc>
          <w:tcPr>
            <w:tcW w:w="9829" w:type="dxa"/>
            <w:gridSpan w:val="9"/>
          </w:tcPr>
          <w:p w14:paraId="5F5FFCBD" w14:textId="77777777" w:rsidR="00A6642E" w:rsidRPr="001A1576" w:rsidRDefault="00A6642E" w:rsidP="00F67A84">
            <w:pPr>
              <w:pStyle w:val="TAN"/>
            </w:pPr>
            <w:r w:rsidRPr="001A1576">
              <w:t>NOTE 1:</w:t>
            </w:r>
            <w:r w:rsidRPr="001A1576">
              <w:tab/>
            </w:r>
            <w:r w:rsidRPr="001A1576">
              <w:rPr>
                <w:rFonts w:eastAsia="宋体"/>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and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+ 4 MHz or </w:t>
            </w:r>
            <w:proofErr w:type="spellStart"/>
            <w:r w:rsidRPr="001A1576">
              <w:rPr>
                <w:rFonts w:eastAsia="宋体"/>
              </w:rPr>
              <w:t>F</w:t>
            </w:r>
            <w:r w:rsidRPr="001A1576">
              <w:rPr>
                <w:rFonts w:eastAsia="宋体"/>
                <w:vertAlign w:val="subscript"/>
              </w:rPr>
              <w:t>UL_high</w:t>
            </w:r>
            <w:proofErr w:type="spellEnd"/>
            <w:r w:rsidRPr="001A1576">
              <w:rPr>
                <w:rFonts w:eastAsia="宋体"/>
              </w:rPr>
              <w:t xml:space="preserve"> - 4 MHz and </w:t>
            </w:r>
            <w:proofErr w:type="spellStart"/>
            <w:r w:rsidRPr="001A1576">
              <w:rPr>
                <w:rFonts w:eastAsia="宋体"/>
              </w:rPr>
              <w:t>F</w:t>
            </w:r>
            <w:r w:rsidRPr="001A1576">
              <w:rPr>
                <w:rFonts w:eastAsia="宋体"/>
                <w:vertAlign w:val="subscript"/>
              </w:rPr>
              <w:t>UL_high</w:t>
            </w:r>
            <w:proofErr w:type="spellEnd"/>
            <w:r w:rsidRPr="001A1576">
              <w:rPr>
                <w:rFonts w:eastAsia="宋体"/>
              </w:rPr>
              <w:t>.</w:t>
            </w:r>
          </w:p>
          <w:p w14:paraId="006FC012" w14:textId="77777777" w:rsidR="00A6642E" w:rsidRPr="001A1576" w:rsidRDefault="00A6642E" w:rsidP="00F67A84">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account of the tolerance</w:t>
            </w:r>
          </w:p>
          <w:p w14:paraId="5A282B1C" w14:textId="77777777" w:rsidR="00A6642E" w:rsidRPr="001A1576" w:rsidRDefault="00A6642E" w:rsidP="00F67A84">
            <w:pPr>
              <w:pStyle w:val="TAN"/>
            </w:pPr>
            <w:r w:rsidRPr="001A1576">
              <w:t>NOTE 3:</w:t>
            </w:r>
            <w:r w:rsidRPr="001A1576">
              <w:tab/>
              <w:t>The maximum power requirement applies to the total transmitted power over both the MCG and SCG.</w:t>
            </w:r>
          </w:p>
          <w:p w14:paraId="520AB055" w14:textId="77777777" w:rsidR="00A6642E" w:rsidRPr="001A1576" w:rsidRDefault="00A6642E" w:rsidP="00F67A84">
            <w:pPr>
              <w:pStyle w:val="TAN"/>
            </w:pPr>
            <w:r w:rsidRPr="001A1576">
              <w:t>NOTE 4:</w:t>
            </w:r>
            <w:r w:rsidRPr="001A1576">
              <w:tab/>
              <w:t>Power class 3 is the default power class unless otherwise stated.</w:t>
            </w:r>
          </w:p>
        </w:tc>
      </w:tr>
    </w:tbl>
    <w:p w14:paraId="5DF233AE" w14:textId="77777777" w:rsidR="00A6642E" w:rsidRPr="001A1576" w:rsidRDefault="00A6642E" w:rsidP="00A6642E"/>
    <w:p w14:paraId="2FB57267" w14:textId="77777777" w:rsidR="00A6642E" w:rsidRPr="001A1576" w:rsidRDefault="00A6642E" w:rsidP="00A6642E">
      <w:pPr>
        <w:pStyle w:val="40"/>
        <w:rPr>
          <w:rFonts w:eastAsia="Malgun Gothic"/>
        </w:rPr>
      </w:pPr>
      <w:r w:rsidRPr="001A1576">
        <w:rPr>
          <w:rFonts w:eastAsia="Malgun Gothic"/>
        </w:rPr>
        <w:t>6.2B.1.1</w:t>
      </w:r>
      <w:r w:rsidRPr="001A1576">
        <w:rPr>
          <w:rFonts w:eastAsia="Malgun Gothic"/>
        </w:rPr>
        <w:tab/>
        <w:t>UE maximum output power for NR-DC</w:t>
      </w:r>
    </w:p>
    <w:p w14:paraId="5EF2AB3D" w14:textId="77777777" w:rsidR="00A6642E" w:rsidRPr="001A1576" w:rsidRDefault="00A6642E" w:rsidP="00A6642E">
      <w:pPr>
        <w:pStyle w:val="H6"/>
        <w:rPr>
          <w:rFonts w:eastAsia="Malgun Gothic"/>
        </w:rPr>
      </w:pPr>
      <w:r w:rsidRPr="001A1576">
        <w:rPr>
          <w:rFonts w:eastAsia="Malgun Gothic"/>
        </w:rPr>
        <w:t>6.2B.1.1.1</w:t>
      </w:r>
      <w:r w:rsidRPr="001A1576">
        <w:rPr>
          <w:rFonts w:eastAsia="Malgun Gothic"/>
        </w:rPr>
        <w:tab/>
        <w:t>Test purpose</w:t>
      </w:r>
    </w:p>
    <w:p w14:paraId="1EA02A7D" w14:textId="77777777" w:rsidR="00A6642E" w:rsidRPr="001A1576" w:rsidRDefault="00A6642E" w:rsidP="00A6642E">
      <w:pPr>
        <w:rPr>
          <w:rFonts w:eastAsia="Malgun Gothic"/>
        </w:rPr>
      </w:pPr>
      <w:r w:rsidRPr="001A1576">
        <w:rPr>
          <w:rFonts w:eastAsia="Malgun Gothic"/>
        </w:rPr>
        <w:t xml:space="preserve">To verify that the error of the UE maximum output power in </w:t>
      </w:r>
      <w:r w:rsidRPr="001A1576">
        <w:rPr>
          <w:rFonts w:eastAsia="MS Mincho"/>
        </w:rPr>
        <w:t xml:space="preserve">dual connectivity </w:t>
      </w:r>
      <w:r w:rsidRPr="001A1576">
        <w:rPr>
          <w:rFonts w:eastAsia="Malgun Gothic"/>
        </w:rPr>
        <w:t>does not exceed the range prescribed by the specified nominal maximum output power and tolerance.</w:t>
      </w:r>
    </w:p>
    <w:p w14:paraId="018AC366" w14:textId="77777777" w:rsidR="00A6642E" w:rsidRPr="001A1576" w:rsidRDefault="00A6642E" w:rsidP="00A6642E">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4376C631" w14:textId="77777777" w:rsidR="00A6642E" w:rsidRPr="001A1576" w:rsidRDefault="00A6642E" w:rsidP="00A6642E">
      <w:pPr>
        <w:pStyle w:val="H6"/>
        <w:rPr>
          <w:rFonts w:eastAsia="Malgun Gothic"/>
        </w:rPr>
      </w:pPr>
      <w:r w:rsidRPr="001A1576">
        <w:rPr>
          <w:rFonts w:eastAsia="Malgun Gothic"/>
        </w:rPr>
        <w:t>6.2B.1.1.2</w:t>
      </w:r>
      <w:r w:rsidRPr="001A1576">
        <w:rPr>
          <w:rFonts w:eastAsia="Malgun Gothic"/>
        </w:rPr>
        <w:tab/>
        <w:t>Test applicability</w:t>
      </w:r>
    </w:p>
    <w:p w14:paraId="3E9E311A" w14:textId="77777777" w:rsidR="00A6642E" w:rsidRPr="001A1576" w:rsidRDefault="00A6642E" w:rsidP="00A6642E">
      <w:pPr>
        <w:rPr>
          <w:rFonts w:eastAsia="Malgun Gothic"/>
        </w:rPr>
      </w:pPr>
      <w:r w:rsidRPr="001A1576">
        <w:rPr>
          <w:rFonts w:eastAsia="Malgun Gothic"/>
        </w:rPr>
        <w:t>This test case applies to all types of NR UE release 16 and forward that support NR-DC.</w:t>
      </w:r>
    </w:p>
    <w:p w14:paraId="55CE7594" w14:textId="77777777" w:rsidR="00A6642E" w:rsidRPr="001A1576" w:rsidRDefault="00A6642E" w:rsidP="00A6642E">
      <w:pPr>
        <w:pStyle w:val="H6"/>
        <w:rPr>
          <w:rFonts w:eastAsia="Malgun Gothic"/>
        </w:rPr>
      </w:pPr>
      <w:r w:rsidRPr="001A1576">
        <w:rPr>
          <w:rFonts w:eastAsia="Malgun Gothic"/>
        </w:rPr>
        <w:t>6.2B.1.1.3</w:t>
      </w:r>
      <w:r w:rsidRPr="001A1576">
        <w:rPr>
          <w:rFonts w:eastAsia="Malgun Gothic"/>
        </w:rPr>
        <w:tab/>
        <w:t>Minimum conformance requirements</w:t>
      </w:r>
    </w:p>
    <w:p w14:paraId="6C81A560" w14:textId="77777777" w:rsidR="00A6642E" w:rsidRPr="001A1576" w:rsidRDefault="00A6642E" w:rsidP="00A6642E">
      <w:pPr>
        <w:rPr>
          <w:rFonts w:eastAsia="Malgun Gothic"/>
        </w:rPr>
      </w:pPr>
      <w:r w:rsidRPr="001A1576">
        <w:rPr>
          <w:rFonts w:eastAsia="Malgun Gothic"/>
        </w:rPr>
        <w:t>The minimum conformance requirements are defined in clause 6.</w:t>
      </w:r>
      <w:r w:rsidRPr="001A1576">
        <w:rPr>
          <w:rFonts w:eastAsia="Malgun Gothic"/>
          <w:lang w:eastAsia="ja-JP"/>
        </w:rPr>
        <w:t>2B</w:t>
      </w:r>
      <w:r w:rsidRPr="001A1576">
        <w:rPr>
          <w:rFonts w:eastAsia="Malgun Gothic"/>
        </w:rPr>
        <w:t>.1.0</w:t>
      </w:r>
      <w:r w:rsidRPr="001A1576">
        <w:rPr>
          <w:rFonts w:eastAsia="Malgun Gothic"/>
          <w:lang w:eastAsia="ja-JP"/>
        </w:rPr>
        <w:t>.</w:t>
      </w:r>
    </w:p>
    <w:p w14:paraId="44B24252" w14:textId="77777777" w:rsidR="00A6642E" w:rsidRPr="001A1576" w:rsidRDefault="00A6642E" w:rsidP="00A6642E">
      <w:pPr>
        <w:pStyle w:val="H6"/>
        <w:rPr>
          <w:rFonts w:eastAsia="Malgun Gothic"/>
        </w:rPr>
      </w:pPr>
      <w:r w:rsidRPr="001A1576">
        <w:rPr>
          <w:rFonts w:eastAsia="Malgun Gothic"/>
        </w:rPr>
        <w:t>6.2B.1.1.4</w:t>
      </w:r>
      <w:r w:rsidRPr="001A1576">
        <w:rPr>
          <w:rFonts w:eastAsia="Malgun Gothic"/>
        </w:rPr>
        <w:tab/>
        <w:t>Test description</w:t>
      </w:r>
    </w:p>
    <w:p w14:paraId="05A713BE" w14:textId="77777777" w:rsidR="00A6642E" w:rsidRPr="001A1576" w:rsidRDefault="00A6642E" w:rsidP="00A6642E">
      <w:pPr>
        <w:pStyle w:val="H6"/>
        <w:rPr>
          <w:rFonts w:eastAsia="Malgun Gothic"/>
        </w:rPr>
      </w:pPr>
      <w:r w:rsidRPr="001A1576">
        <w:rPr>
          <w:rFonts w:eastAsia="Malgun Gothic"/>
        </w:rPr>
        <w:t>6.2B.1.1.4.1</w:t>
      </w:r>
      <w:r w:rsidRPr="001A1576">
        <w:rPr>
          <w:rFonts w:eastAsia="Malgun Gothic"/>
        </w:rPr>
        <w:tab/>
        <w:t>Initial conditions</w:t>
      </w:r>
    </w:p>
    <w:p w14:paraId="75AD0C3A" w14:textId="77777777" w:rsidR="00A6642E" w:rsidRPr="001A1576" w:rsidRDefault="00A6642E" w:rsidP="00A6642E">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0ABB13B8" w14:textId="77777777" w:rsidR="00A6642E" w:rsidRPr="001A1576" w:rsidRDefault="00A6642E" w:rsidP="00A6642E">
      <w:pPr>
        <w:rPr>
          <w:rFonts w:eastAsia="Malgun Gothic"/>
        </w:rPr>
      </w:pPr>
      <w:r w:rsidRPr="001A1576">
        <w:rPr>
          <w:rFonts w:eastAsia="Malgun Gothic"/>
        </w:rPr>
        <w:lastRenderedPageBreak/>
        <w:t>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and are shown in table 6.2B.1.1.4.1-1. The details of the uplink reference measurement channels (RMCs) are specified in Annexes A.2. Configurations of PDSCH and PDCCH before measurement are specified in Annex C.2.</w:t>
      </w:r>
    </w:p>
    <w:p w14:paraId="45F03D0E" w14:textId="77777777" w:rsidR="00A6642E" w:rsidRPr="001A1576" w:rsidRDefault="00A6642E" w:rsidP="00A6642E">
      <w:pPr>
        <w:pStyle w:val="TH"/>
        <w:rPr>
          <w:rFonts w:eastAsia="Malgun Gothic"/>
        </w:rPr>
      </w:pPr>
      <w:r w:rsidRPr="001A1576">
        <w:rPr>
          <w:rFonts w:eastAsia="Malgun Gothic"/>
        </w:rPr>
        <w:t>Table 6.2B.1.1.4.1-1: Inter-band NR-DC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A6642E" w:rsidRPr="001A1576" w14:paraId="70CE894B" w14:textId="77777777" w:rsidTr="00F67A84">
        <w:tc>
          <w:tcPr>
            <w:tcW w:w="5000" w:type="pct"/>
            <w:gridSpan w:val="5"/>
            <w:shd w:val="clear" w:color="auto" w:fill="auto"/>
          </w:tcPr>
          <w:p w14:paraId="2C63194E" w14:textId="77777777" w:rsidR="00A6642E" w:rsidRPr="001A1576" w:rsidRDefault="00A6642E" w:rsidP="00F67A84">
            <w:pPr>
              <w:pStyle w:val="TAH"/>
              <w:rPr>
                <w:rFonts w:eastAsia="Malgun Gothic"/>
              </w:rPr>
            </w:pPr>
            <w:r w:rsidRPr="001A1576">
              <w:rPr>
                <w:rFonts w:eastAsia="Malgun Gothic"/>
              </w:rPr>
              <w:t>Initial Conditions</w:t>
            </w:r>
          </w:p>
        </w:tc>
      </w:tr>
      <w:tr w:rsidR="00A6642E" w:rsidRPr="001A1576" w14:paraId="01A2C404" w14:textId="77777777" w:rsidTr="00F67A84">
        <w:tc>
          <w:tcPr>
            <w:tcW w:w="1921" w:type="pct"/>
            <w:gridSpan w:val="2"/>
            <w:shd w:val="clear" w:color="auto" w:fill="auto"/>
          </w:tcPr>
          <w:p w14:paraId="3E75F8C8" w14:textId="77777777" w:rsidR="00A6642E" w:rsidRPr="001A1576" w:rsidRDefault="00A6642E" w:rsidP="00F67A84">
            <w:pPr>
              <w:pStyle w:val="TAL"/>
              <w:rPr>
                <w:rFonts w:eastAsia="Malgun Gothic"/>
              </w:rPr>
            </w:pPr>
            <w:r w:rsidRPr="001A1576">
              <w:rPr>
                <w:rFonts w:eastAsia="Malgun Gothic"/>
              </w:rPr>
              <w:t xml:space="preserve">Test Environment as specified in TS 38.508-1 [5] </w:t>
            </w:r>
            <w:proofErr w:type="spellStart"/>
            <w:r w:rsidRPr="001A1576">
              <w:rPr>
                <w:rFonts w:eastAsia="Malgun Gothic"/>
              </w:rPr>
              <w:t>subclause</w:t>
            </w:r>
            <w:proofErr w:type="spellEnd"/>
            <w:r w:rsidRPr="001A1576">
              <w:rPr>
                <w:rFonts w:eastAsia="Malgun Gothic"/>
              </w:rPr>
              <w:t xml:space="preserve"> 4.1</w:t>
            </w:r>
          </w:p>
        </w:tc>
        <w:tc>
          <w:tcPr>
            <w:tcW w:w="3079" w:type="pct"/>
            <w:gridSpan w:val="3"/>
            <w:shd w:val="clear" w:color="auto" w:fill="auto"/>
          </w:tcPr>
          <w:p w14:paraId="4ED5F848" w14:textId="77777777" w:rsidR="00A6642E" w:rsidRPr="001A1576" w:rsidRDefault="00A6642E" w:rsidP="00F67A84">
            <w:pPr>
              <w:pStyle w:val="TAL"/>
              <w:rPr>
                <w:rFonts w:eastAsia="Malgun Gothic"/>
              </w:rPr>
            </w:pPr>
            <w:r w:rsidRPr="001A1576">
              <w:rPr>
                <w:rFonts w:eastAsia="Malgun Gothic"/>
              </w:rPr>
              <w:t>Normal, TL/VL, TL/VH, TH/VL, TH/VH</w:t>
            </w:r>
          </w:p>
        </w:tc>
      </w:tr>
      <w:tr w:rsidR="00A6642E" w:rsidRPr="001A1576" w14:paraId="1E253394" w14:textId="77777777" w:rsidTr="00F67A84">
        <w:tc>
          <w:tcPr>
            <w:tcW w:w="1921" w:type="pct"/>
            <w:gridSpan w:val="2"/>
            <w:shd w:val="clear" w:color="auto" w:fill="auto"/>
          </w:tcPr>
          <w:p w14:paraId="5C468978" w14:textId="77777777" w:rsidR="00A6642E" w:rsidRPr="001A1576" w:rsidRDefault="00A6642E" w:rsidP="00F67A84">
            <w:pPr>
              <w:pStyle w:val="TAL"/>
              <w:rPr>
                <w:rFonts w:eastAsia="Malgun Gothic"/>
              </w:rPr>
            </w:pPr>
            <w:r w:rsidRPr="001A1576">
              <w:rPr>
                <w:rFonts w:eastAsia="Malgun Gothic"/>
              </w:rPr>
              <w:t xml:space="preserve">Test Frequencies as specified in TS 38.508-1 [5] </w:t>
            </w:r>
            <w:proofErr w:type="spellStart"/>
            <w:r w:rsidRPr="001A1576">
              <w:rPr>
                <w:rFonts w:eastAsia="Malgun Gothic"/>
              </w:rPr>
              <w:t>subclause</w:t>
            </w:r>
            <w:proofErr w:type="spellEnd"/>
            <w:r w:rsidRPr="001A1576">
              <w:rPr>
                <w:rFonts w:eastAsia="Malgun Gothic"/>
              </w:rPr>
              <w:t xml:space="preserve"> 4.3.1</w:t>
            </w:r>
          </w:p>
        </w:tc>
        <w:tc>
          <w:tcPr>
            <w:tcW w:w="3079" w:type="pct"/>
            <w:gridSpan w:val="3"/>
            <w:shd w:val="clear" w:color="auto" w:fill="auto"/>
          </w:tcPr>
          <w:p w14:paraId="1914AD65" w14:textId="77777777" w:rsidR="00A6642E" w:rsidRPr="001A1576" w:rsidRDefault="00A6642E" w:rsidP="00F67A84">
            <w:pPr>
              <w:pStyle w:val="TAL"/>
              <w:rPr>
                <w:rFonts w:eastAsia="Malgun Gothic"/>
              </w:rPr>
            </w:pPr>
            <w:r w:rsidRPr="001A1576">
              <w:rPr>
                <w:rFonts w:eastAsia="Malgun Gothic"/>
              </w:rPr>
              <w:t xml:space="preserve">Low range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p w14:paraId="494CB0BE" w14:textId="77777777" w:rsidR="00A6642E" w:rsidRPr="001A1576" w:rsidRDefault="00A6642E" w:rsidP="00F67A84">
            <w:pPr>
              <w:pStyle w:val="TAL"/>
              <w:rPr>
                <w:rFonts w:eastAsia="Malgun Gothic"/>
              </w:rPr>
            </w:pPr>
            <w:r w:rsidRPr="001A1576">
              <w:rPr>
                <w:rFonts w:eastAsia="Malgun Gothic"/>
              </w:rPr>
              <w:t xml:space="preserve">High range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A6642E" w:rsidRPr="001A1576" w14:paraId="749B30D8" w14:textId="77777777" w:rsidTr="00F67A84">
        <w:tc>
          <w:tcPr>
            <w:tcW w:w="1921" w:type="pct"/>
            <w:gridSpan w:val="2"/>
            <w:shd w:val="clear" w:color="auto" w:fill="auto"/>
          </w:tcPr>
          <w:p w14:paraId="14388458" w14:textId="77777777" w:rsidR="00A6642E" w:rsidRPr="001A1576" w:rsidRDefault="00A6642E" w:rsidP="00F67A84">
            <w:pPr>
              <w:pStyle w:val="TAL"/>
              <w:rPr>
                <w:rFonts w:eastAsia="Malgun Gothic"/>
              </w:rPr>
            </w:pPr>
            <w:r w:rsidRPr="001A1576">
              <w:rPr>
                <w:rFonts w:eastAsia="Malgun Gothic"/>
              </w:rPr>
              <w:t xml:space="preserve">Test Channel Bandwidths as specified in TS 38.508-1 [5] </w:t>
            </w:r>
            <w:proofErr w:type="spellStart"/>
            <w:r w:rsidRPr="001A1576">
              <w:rPr>
                <w:rFonts w:eastAsia="Malgun Gothic"/>
              </w:rPr>
              <w:t>subclause</w:t>
            </w:r>
            <w:proofErr w:type="spellEnd"/>
            <w:r w:rsidRPr="001A1576">
              <w:rPr>
                <w:rFonts w:eastAsia="Malgun Gothic"/>
              </w:rPr>
              <w:t xml:space="preserve"> 4.3.1</w:t>
            </w:r>
          </w:p>
        </w:tc>
        <w:tc>
          <w:tcPr>
            <w:tcW w:w="3079" w:type="pct"/>
            <w:gridSpan w:val="3"/>
            <w:shd w:val="clear" w:color="auto" w:fill="auto"/>
          </w:tcPr>
          <w:p w14:paraId="5739D3B2" w14:textId="77777777" w:rsidR="00A6642E" w:rsidRPr="001A1576" w:rsidRDefault="00A6642E" w:rsidP="00F67A84">
            <w:pPr>
              <w:pStyle w:val="TAL"/>
              <w:rPr>
                <w:rFonts w:eastAsia="Malgun Gothic"/>
              </w:rPr>
            </w:pPr>
            <w:r w:rsidRPr="001A1576">
              <w:rPr>
                <w:rFonts w:eastAsia="Malgun Gothic"/>
              </w:rPr>
              <w:t xml:space="preserve">Lowest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p w14:paraId="607B488D" w14:textId="77777777" w:rsidR="00A6642E" w:rsidRPr="001A1576" w:rsidRDefault="00A6642E" w:rsidP="00F67A84">
            <w:pPr>
              <w:pStyle w:val="TAL"/>
              <w:rPr>
                <w:rFonts w:eastAsia="Malgun Gothic"/>
                <w:vertAlign w:val="subscript"/>
              </w:rPr>
            </w:pPr>
            <w:r w:rsidRPr="001A1576">
              <w:rPr>
                <w:rFonts w:eastAsia="Malgun Gothic"/>
              </w:rPr>
              <w:t xml:space="preserve">Highest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A6642E" w:rsidRPr="001A1576" w14:paraId="55A8CFF7" w14:textId="77777777" w:rsidTr="00F67A84">
        <w:tc>
          <w:tcPr>
            <w:tcW w:w="1921" w:type="pct"/>
            <w:gridSpan w:val="2"/>
            <w:shd w:val="clear" w:color="auto" w:fill="auto"/>
          </w:tcPr>
          <w:p w14:paraId="00ADD6B1" w14:textId="77777777" w:rsidR="00A6642E" w:rsidRPr="001A1576" w:rsidRDefault="00A6642E" w:rsidP="00F67A84">
            <w:pPr>
              <w:pStyle w:val="TAL"/>
              <w:rPr>
                <w:rFonts w:eastAsia="Malgun Gothic"/>
              </w:rPr>
            </w:pPr>
            <w:r w:rsidRPr="001A1576">
              <w:rPr>
                <w:rFonts w:eastAsia="Malgun Gothic"/>
              </w:rPr>
              <w:t xml:space="preserve">Test SCS as specified in Table </w:t>
            </w:r>
            <w:r w:rsidRPr="001A1576">
              <w:rPr>
                <w:rFonts w:eastAsia="MS Mincho"/>
              </w:rPr>
              <w:t>5.3.5-1</w:t>
            </w:r>
          </w:p>
        </w:tc>
        <w:tc>
          <w:tcPr>
            <w:tcW w:w="3079" w:type="pct"/>
            <w:gridSpan w:val="3"/>
            <w:shd w:val="clear" w:color="auto" w:fill="auto"/>
          </w:tcPr>
          <w:p w14:paraId="28120078" w14:textId="77777777" w:rsidR="00A6642E" w:rsidRPr="001A1576" w:rsidRDefault="00A6642E" w:rsidP="00F67A84">
            <w:pPr>
              <w:pStyle w:val="TAL"/>
              <w:rPr>
                <w:rFonts w:eastAsia="Malgun Gothic"/>
              </w:rPr>
            </w:pPr>
            <w:r w:rsidRPr="001A1576">
              <w:rPr>
                <w:rFonts w:eastAsia="Malgun Gothic"/>
              </w:rPr>
              <w:t>Lowest, Highest</w:t>
            </w:r>
          </w:p>
        </w:tc>
      </w:tr>
      <w:tr w:rsidR="00A6642E" w:rsidRPr="001A1576" w14:paraId="356D1E32" w14:textId="77777777" w:rsidTr="00F67A84">
        <w:tc>
          <w:tcPr>
            <w:tcW w:w="5000" w:type="pct"/>
            <w:gridSpan w:val="5"/>
            <w:shd w:val="clear" w:color="auto" w:fill="auto"/>
          </w:tcPr>
          <w:p w14:paraId="483F09F0" w14:textId="77777777" w:rsidR="00A6642E" w:rsidRPr="001A1576" w:rsidRDefault="00A6642E" w:rsidP="00F67A84">
            <w:pPr>
              <w:pStyle w:val="TAH"/>
              <w:rPr>
                <w:rFonts w:eastAsia="Malgun Gothic"/>
              </w:rPr>
            </w:pPr>
            <w:r w:rsidRPr="001A1576">
              <w:rPr>
                <w:rFonts w:eastAsia="Malgun Gothic"/>
              </w:rPr>
              <w:t>Test Parameters</w:t>
            </w:r>
          </w:p>
        </w:tc>
      </w:tr>
      <w:tr w:rsidR="00A6642E" w:rsidRPr="001A1576" w14:paraId="611BCEA2" w14:textId="77777777" w:rsidTr="00F67A84">
        <w:tc>
          <w:tcPr>
            <w:tcW w:w="560" w:type="pct"/>
            <w:tcBorders>
              <w:bottom w:val="nil"/>
            </w:tcBorders>
            <w:shd w:val="clear" w:color="auto" w:fill="auto"/>
          </w:tcPr>
          <w:p w14:paraId="362C2E1F" w14:textId="77777777" w:rsidR="00A6642E" w:rsidRPr="001A1576" w:rsidRDefault="00A6642E" w:rsidP="00F67A84">
            <w:pPr>
              <w:pStyle w:val="TAH"/>
              <w:rPr>
                <w:rFonts w:eastAsia="Malgun Gothic"/>
              </w:rPr>
            </w:pPr>
            <w:r w:rsidRPr="001A1576">
              <w:rPr>
                <w:rFonts w:eastAsia="Malgun Gothic"/>
                <w:lang w:eastAsia="zh-CN"/>
              </w:rPr>
              <w:t>Test ID</w:t>
            </w:r>
          </w:p>
        </w:tc>
        <w:tc>
          <w:tcPr>
            <w:tcW w:w="1362" w:type="pct"/>
            <w:tcBorders>
              <w:bottom w:val="nil"/>
            </w:tcBorders>
            <w:shd w:val="clear" w:color="auto" w:fill="auto"/>
          </w:tcPr>
          <w:p w14:paraId="57F21973" w14:textId="77777777" w:rsidR="00A6642E" w:rsidRPr="001A1576" w:rsidRDefault="00A6642E" w:rsidP="00F67A84">
            <w:pPr>
              <w:pStyle w:val="TAH"/>
              <w:rPr>
                <w:rFonts w:eastAsia="Malgun Gothic"/>
              </w:rPr>
            </w:pPr>
            <w:r w:rsidRPr="001A1576">
              <w:t xml:space="preserve">Downlink Configuration for </w:t>
            </w:r>
            <w:proofErr w:type="spellStart"/>
            <w:r w:rsidRPr="001A1576">
              <w:t>PCell</w:t>
            </w:r>
            <w:proofErr w:type="spellEnd"/>
            <w:r w:rsidRPr="001A1576">
              <w:t xml:space="preserve"> &amp; </w:t>
            </w:r>
            <w:proofErr w:type="spellStart"/>
            <w:r w:rsidRPr="001A1576">
              <w:t>PSCell</w:t>
            </w:r>
            <w:proofErr w:type="spellEnd"/>
          </w:p>
        </w:tc>
        <w:tc>
          <w:tcPr>
            <w:tcW w:w="3079" w:type="pct"/>
            <w:gridSpan w:val="3"/>
            <w:shd w:val="clear" w:color="auto" w:fill="auto"/>
          </w:tcPr>
          <w:p w14:paraId="7DC747D6" w14:textId="77777777" w:rsidR="00A6642E" w:rsidRPr="001A1576" w:rsidRDefault="00A6642E" w:rsidP="00F67A84">
            <w:pPr>
              <w:pStyle w:val="TAH"/>
              <w:rPr>
                <w:rFonts w:eastAsia="Malgun Gothic"/>
              </w:rPr>
            </w:pPr>
            <w:r w:rsidRPr="001A1576">
              <w:t>Uplink Configuration</w:t>
            </w:r>
          </w:p>
        </w:tc>
      </w:tr>
      <w:tr w:rsidR="00A6642E" w:rsidRPr="001A1576" w14:paraId="580BC649" w14:textId="77777777" w:rsidTr="00F67A84">
        <w:tc>
          <w:tcPr>
            <w:tcW w:w="560" w:type="pct"/>
            <w:tcBorders>
              <w:top w:val="nil"/>
              <w:bottom w:val="nil"/>
            </w:tcBorders>
            <w:shd w:val="clear" w:color="auto" w:fill="auto"/>
          </w:tcPr>
          <w:p w14:paraId="02D2FA4B" w14:textId="77777777" w:rsidR="00A6642E" w:rsidRPr="001A1576" w:rsidRDefault="00A6642E" w:rsidP="00F67A84">
            <w:pPr>
              <w:pStyle w:val="TAH"/>
              <w:rPr>
                <w:rFonts w:eastAsia="Malgun Gothic"/>
              </w:rPr>
            </w:pPr>
          </w:p>
        </w:tc>
        <w:tc>
          <w:tcPr>
            <w:tcW w:w="1362" w:type="pct"/>
            <w:tcBorders>
              <w:top w:val="nil"/>
              <w:bottom w:val="nil"/>
            </w:tcBorders>
            <w:shd w:val="clear" w:color="auto" w:fill="auto"/>
          </w:tcPr>
          <w:p w14:paraId="72D8AFC3" w14:textId="77777777" w:rsidR="00A6642E" w:rsidRPr="001A1576" w:rsidRDefault="00A6642E" w:rsidP="00F67A84">
            <w:pPr>
              <w:pStyle w:val="TAH"/>
              <w:rPr>
                <w:rFonts w:eastAsia="Malgun Gothic"/>
              </w:rPr>
            </w:pPr>
          </w:p>
        </w:tc>
        <w:tc>
          <w:tcPr>
            <w:tcW w:w="1115" w:type="pct"/>
            <w:tcBorders>
              <w:bottom w:val="nil"/>
            </w:tcBorders>
            <w:shd w:val="clear" w:color="auto" w:fill="auto"/>
          </w:tcPr>
          <w:p w14:paraId="7DDBC599" w14:textId="77777777" w:rsidR="00A6642E" w:rsidRPr="001A1576" w:rsidRDefault="00A6642E" w:rsidP="00F67A84">
            <w:pPr>
              <w:pStyle w:val="TAH"/>
            </w:pPr>
            <w:r w:rsidRPr="001A1576">
              <w:t xml:space="preserve">Modulation for all CCs </w:t>
            </w:r>
          </w:p>
        </w:tc>
        <w:tc>
          <w:tcPr>
            <w:tcW w:w="1964" w:type="pct"/>
            <w:gridSpan w:val="2"/>
            <w:shd w:val="clear" w:color="auto" w:fill="auto"/>
          </w:tcPr>
          <w:p w14:paraId="733875CA" w14:textId="77777777" w:rsidR="00A6642E" w:rsidRPr="001A1576" w:rsidRDefault="00A6642E" w:rsidP="00F67A84">
            <w:pPr>
              <w:pStyle w:val="TAH"/>
            </w:pPr>
            <w:r w:rsidRPr="001A1576">
              <w:t>RB allocation (NOTE 1)</w:t>
            </w:r>
          </w:p>
        </w:tc>
      </w:tr>
      <w:tr w:rsidR="00A6642E" w:rsidRPr="001A1576" w14:paraId="66548F2E" w14:textId="77777777" w:rsidTr="00F67A84">
        <w:tc>
          <w:tcPr>
            <w:tcW w:w="560" w:type="pct"/>
            <w:tcBorders>
              <w:top w:val="nil"/>
            </w:tcBorders>
            <w:shd w:val="clear" w:color="auto" w:fill="auto"/>
          </w:tcPr>
          <w:p w14:paraId="56C2BAC1" w14:textId="77777777" w:rsidR="00A6642E" w:rsidRPr="001A1576" w:rsidRDefault="00A6642E" w:rsidP="00F67A84">
            <w:pPr>
              <w:pStyle w:val="TAH"/>
              <w:rPr>
                <w:rFonts w:eastAsia="Malgun Gothic"/>
              </w:rPr>
            </w:pPr>
          </w:p>
        </w:tc>
        <w:tc>
          <w:tcPr>
            <w:tcW w:w="1362" w:type="pct"/>
            <w:tcBorders>
              <w:top w:val="nil"/>
              <w:bottom w:val="single" w:sz="4" w:space="0" w:color="auto"/>
            </w:tcBorders>
            <w:shd w:val="clear" w:color="auto" w:fill="auto"/>
          </w:tcPr>
          <w:p w14:paraId="07836EF6" w14:textId="77777777" w:rsidR="00A6642E" w:rsidRPr="001A1576" w:rsidRDefault="00A6642E" w:rsidP="00F67A84">
            <w:pPr>
              <w:pStyle w:val="TAH"/>
              <w:rPr>
                <w:rFonts w:eastAsia="Malgun Gothic"/>
              </w:rPr>
            </w:pPr>
          </w:p>
        </w:tc>
        <w:tc>
          <w:tcPr>
            <w:tcW w:w="1115" w:type="pct"/>
            <w:tcBorders>
              <w:top w:val="nil"/>
            </w:tcBorders>
            <w:shd w:val="clear" w:color="auto" w:fill="auto"/>
          </w:tcPr>
          <w:p w14:paraId="5844759C" w14:textId="77777777" w:rsidR="00A6642E" w:rsidRPr="001A1576" w:rsidRDefault="00A6642E" w:rsidP="00F67A84">
            <w:pPr>
              <w:pStyle w:val="TAH"/>
              <w:rPr>
                <w:rFonts w:eastAsia="Malgun Gothic"/>
              </w:rPr>
            </w:pPr>
            <w:r w:rsidRPr="001A1576">
              <w:t>(NOTE 2)</w:t>
            </w:r>
          </w:p>
        </w:tc>
        <w:tc>
          <w:tcPr>
            <w:tcW w:w="1002" w:type="pct"/>
            <w:shd w:val="clear" w:color="auto" w:fill="auto"/>
          </w:tcPr>
          <w:p w14:paraId="5560BBE2" w14:textId="77777777" w:rsidR="00A6642E" w:rsidRPr="001A1576" w:rsidRDefault="00A6642E" w:rsidP="00F67A84">
            <w:pPr>
              <w:pStyle w:val="TAH"/>
              <w:rPr>
                <w:rFonts w:eastAsia="Malgun Gothic"/>
              </w:rPr>
            </w:pPr>
            <w:proofErr w:type="spellStart"/>
            <w:r w:rsidRPr="001A1576">
              <w:t>PCell</w:t>
            </w:r>
            <w:proofErr w:type="spellEnd"/>
          </w:p>
        </w:tc>
        <w:tc>
          <w:tcPr>
            <w:tcW w:w="962" w:type="pct"/>
            <w:shd w:val="clear" w:color="auto" w:fill="auto"/>
          </w:tcPr>
          <w:p w14:paraId="7B14C19D" w14:textId="77777777" w:rsidR="00A6642E" w:rsidRPr="001A1576" w:rsidRDefault="00A6642E" w:rsidP="00F67A84">
            <w:pPr>
              <w:pStyle w:val="TAH"/>
              <w:rPr>
                <w:rFonts w:eastAsia="Malgun Gothic"/>
              </w:rPr>
            </w:pPr>
            <w:proofErr w:type="spellStart"/>
            <w:r w:rsidRPr="001A1576">
              <w:t>PSCell</w:t>
            </w:r>
            <w:proofErr w:type="spellEnd"/>
          </w:p>
        </w:tc>
      </w:tr>
      <w:tr w:rsidR="00A6642E" w:rsidRPr="001A1576" w14:paraId="563F3C9D" w14:textId="77777777" w:rsidTr="00F67A84">
        <w:tc>
          <w:tcPr>
            <w:tcW w:w="560" w:type="pct"/>
            <w:shd w:val="clear" w:color="auto" w:fill="auto"/>
          </w:tcPr>
          <w:p w14:paraId="5505CE52" w14:textId="77777777" w:rsidR="00A6642E" w:rsidRPr="001A1576" w:rsidRDefault="00A6642E" w:rsidP="00F67A84">
            <w:pPr>
              <w:pStyle w:val="TAC"/>
              <w:rPr>
                <w:rFonts w:eastAsia="Malgun Gothic"/>
              </w:rPr>
            </w:pPr>
            <w:r w:rsidRPr="001A1576">
              <w:rPr>
                <w:rFonts w:eastAsia="Malgun Gothic"/>
              </w:rPr>
              <w:t>1</w:t>
            </w:r>
          </w:p>
        </w:tc>
        <w:tc>
          <w:tcPr>
            <w:tcW w:w="1362" w:type="pct"/>
            <w:tcBorders>
              <w:bottom w:val="nil"/>
            </w:tcBorders>
            <w:shd w:val="clear" w:color="auto" w:fill="auto"/>
          </w:tcPr>
          <w:p w14:paraId="5AC90E3B" w14:textId="77777777" w:rsidR="00A6642E" w:rsidRPr="001A1576" w:rsidRDefault="00A6642E" w:rsidP="00F67A84">
            <w:pPr>
              <w:pStyle w:val="TAC"/>
              <w:rPr>
                <w:rFonts w:eastAsia="Malgun Gothic"/>
              </w:rPr>
            </w:pPr>
            <w:r w:rsidRPr="001A1576">
              <w:rPr>
                <w:rFonts w:eastAsia="Malgun Gothic"/>
              </w:rPr>
              <w:t>N/A for this test</w:t>
            </w:r>
          </w:p>
        </w:tc>
        <w:tc>
          <w:tcPr>
            <w:tcW w:w="1115" w:type="pct"/>
            <w:shd w:val="clear" w:color="auto" w:fill="auto"/>
          </w:tcPr>
          <w:p w14:paraId="6E33E398" w14:textId="77777777" w:rsidR="00A6642E" w:rsidRPr="001A1576" w:rsidRDefault="00A6642E" w:rsidP="00F67A84">
            <w:pPr>
              <w:pStyle w:val="TAC"/>
              <w:rPr>
                <w:rFonts w:eastAsia="Malgun Gothic"/>
              </w:rPr>
            </w:pPr>
            <w:r w:rsidRPr="001A1576">
              <w:rPr>
                <w:rFonts w:eastAsia="Malgun Gothic"/>
              </w:rPr>
              <w:t>DFT-s-OFDM Pi/2 BPSK</w:t>
            </w:r>
          </w:p>
        </w:tc>
        <w:tc>
          <w:tcPr>
            <w:tcW w:w="1002" w:type="pct"/>
            <w:shd w:val="clear" w:color="auto" w:fill="auto"/>
          </w:tcPr>
          <w:p w14:paraId="57AF2937" w14:textId="77777777" w:rsidR="00A6642E" w:rsidRPr="001A1576" w:rsidRDefault="00A6642E" w:rsidP="00F67A84">
            <w:pPr>
              <w:pStyle w:val="TAC"/>
              <w:rPr>
                <w:rFonts w:eastAsia="Malgun Gothic"/>
              </w:rPr>
            </w:pPr>
            <w:r w:rsidRPr="001A1576">
              <w:rPr>
                <w:rFonts w:eastAsia="Malgun Gothic"/>
              </w:rPr>
              <w:t>Inner Full</w:t>
            </w:r>
          </w:p>
        </w:tc>
        <w:tc>
          <w:tcPr>
            <w:tcW w:w="962" w:type="pct"/>
            <w:shd w:val="clear" w:color="auto" w:fill="auto"/>
          </w:tcPr>
          <w:p w14:paraId="75CD0B81" w14:textId="77777777" w:rsidR="00A6642E" w:rsidRPr="001A1576" w:rsidRDefault="00A6642E" w:rsidP="00F67A84">
            <w:pPr>
              <w:pStyle w:val="TAC"/>
              <w:rPr>
                <w:rFonts w:eastAsia="Malgun Gothic"/>
              </w:rPr>
            </w:pPr>
            <w:r w:rsidRPr="001A1576">
              <w:rPr>
                <w:rFonts w:eastAsia="Malgun Gothic"/>
              </w:rPr>
              <w:t>Inner Full</w:t>
            </w:r>
          </w:p>
        </w:tc>
      </w:tr>
      <w:tr w:rsidR="00A6642E" w:rsidRPr="001A1576" w14:paraId="5992A35F" w14:textId="77777777" w:rsidTr="00F67A84">
        <w:tc>
          <w:tcPr>
            <w:tcW w:w="560" w:type="pct"/>
            <w:shd w:val="clear" w:color="auto" w:fill="auto"/>
          </w:tcPr>
          <w:p w14:paraId="53052A7A" w14:textId="77777777" w:rsidR="00A6642E" w:rsidRPr="001A1576" w:rsidRDefault="00A6642E" w:rsidP="00F67A84">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083B6330" w14:textId="77777777" w:rsidR="00A6642E" w:rsidRPr="001A1576" w:rsidRDefault="00A6642E" w:rsidP="00F67A84">
            <w:pPr>
              <w:pStyle w:val="TAC"/>
              <w:rPr>
                <w:rFonts w:eastAsia="Malgun Gothic"/>
              </w:rPr>
            </w:pPr>
          </w:p>
        </w:tc>
        <w:tc>
          <w:tcPr>
            <w:tcW w:w="1115" w:type="pct"/>
            <w:shd w:val="clear" w:color="auto" w:fill="auto"/>
          </w:tcPr>
          <w:p w14:paraId="6958EC3F" w14:textId="77777777" w:rsidR="00A6642E" w:rsidRPr="001A1576" w:rsidRDefault="00A6642E" w:rsidP="00F67A84">
            <w:pPr>
              <w:pStyle w:val="TAC"/>
              <w:rPr>
                <w:rFonts w:eastAsia="Malgun Gothic"/>
              </w:rPr>
            </w:pPr>
            <w:r w:rsidRPr="001A1576">
              <w:rPr>
                <w:rFonts w:eastAsia="Malgun Gothic"/>
              </w:rPr>
              <w:t>DFT-s-OFDM Pi/2 BPSK</w:t>
            </w:r>
          </w:p>
        </w:tc>
        <w:tc>
          <w:tcPr>
            <w:tcW w:w="1002" w:type="pct"/>
            <w:shd w:val="clear" w:color="auto" w:fill="auto"/>
          </w:tcPr>
          <w:p w14:paraId="136C157D" w14:textId="77777777" w:rsidR="00A6642E" w:rsidRPr="001A1576" w:rsidRDefault="00A6642E" w:rsidP="00F67A84">
            <w:pPr>
              <w:pStyle w:val="TAC"/>
              <w:rPr>
                <w:rFonts w:eastAsia="Malgun Gothic"/>
              </w:rPr>
            </w:pPr>
            <w:r w:rsidRPr="001A1576">
              <w:rPr>
                <w:rFonts w:eastAsia="Malgun Gothic"/>
              </w:rPr>
              <w:t>Inner 1RB Left</w:t>
            </w:r>
          </w:p>
        </w:tc>
        <w:tc>
          <w:tcPr>
            <w:tcW w:w="962" w:type="pct"/>
            <w:shd w:val="clear" w:color="auto" w:fill="auto"/>
          </w:tcPr>
          <w:p w14:paraId="348125C4" w14:textId="77777777" w:rsidR="00A6642E" w:rsidRPr="001A1576" w:rsidRDefault="00A6642E" w:rsidP="00F67A84">
            <w:pPr>
              <w:pStyle w:val="TAC"/>
              <w:rPr>
                <w:rFonts w:eastAsia="Malgun Gothic"/>
              </w:rPr>
            </w:pPr>
            <w:r w:rsidRPr="001A1576">
              <w:rPr>
                <w:rFonts w:eastAsia="Malgun Gothic"/>
              </w:rPr>
              <w:t>Inner 1RB Left</w:t>
            </w:r>
          </w:p>
        </w:tc>
      </w:tr>
      <w:tr w:rsidR="00A6642E" w:rsidRPr="001A1576" w14:paraId="66CEC592" w14:textId="77777777" w:rsidTr="00F67A84">
        <w:tc>
          <w:tcPr>
            <w:tcW w:w="560" w:type="pct"/>
            <w:shd w:val="clear" w:color="auto" w:fill="auto"/>
          </w:tcPr>
          <w:p w14:paraId="6992652D" w14:textId="77777777" w:rsidR="00A6642E" w:rsidRPr="001A1576" w:rsidRDefault="00A6642E" w:rsidP="00F67A84">
            <w:pPr>
              <w:pStyle w:val="TAC"/>
              <w:rPr>
                <w:rFonts w:eastAsia="Malgun Gothic"/>
              </w:rPr>
            </w:pPr>
            <w:r w:rsidRPr="001A1576">
              <w:rPr>
                <w:rFonts w:eastAsia="Malgun Gothic"/>
                <w:lang w:eastAsia="zh-CN"/>
              </w:rPr>
              <w:t>3</w:t>
            </w:r>
          </w:p>
        </w:tc>
        <w:tc>
          <w:tcPr>
            <w:tcW w:w="1362" w:type="pct"/>
            <w:tcBorders>
              <w:top w:val="nil"/>
              <w:bottom w:val="nil"/>
            </w:tcBorders>
            <w:shd w:val="clear" w:color="auto" w:fill="auto"/>
          </w:tcPr>
          <w:p w14:paraId="30405E3E" w14:textId="77777777" w:rsidR="00A6642E" w:rsidRPr="001A1576" w:rsidRDefault="00A6642E" w:rsidP="00F67A84">
            <w:pPr>
              <w:pStyle w:val="TAC"/>
              <w:rPr>
                <w:rFonts w:eastAsia="Malgun Gothic"/>
              </w:rPr>
            </w:pPr>
          </w:p>
        </w:tc>
        <w:tc>
          <w:tcPr>
            <w:tcW w:w="1115" w:type="pct"/>
            <w:shd w:val="clear" w:color="auto" w:fill="auto"/>
          </w:tcPr>
          <w:p w14:paraId="306C43C5" w14:textId="77777777" w:rsidR="00A6642E" w:rsidRPr="001A1576" w:rsidRDefault="00A6642E" w:rsidP="00F67A84">
            <w:pPr>
              <w:pStyle w:val="TAC"/>
              <w:rPr>
                <w:rFonts w:eastAsia="Malgun Gothic"/>
              </w:rPr>
            </w:pPr>
            <w:r w:rsidRPr="001A1576">
              <w:rPr>
                <w:rFonts w:eastAsia="Malgun Gothic"/>
              </w:rPr>
              <w:t>DFT-s-OFDM Pi/2 BPSK</w:t>
            </w:r>
          </w:p>
        </w:tc>
        <w:tc>
          <w:tcPr>
            <w:tcW w:w="1002" w:type="pct"/>
            <w:shd w:val="clear" w:color="auto" w:fill="auto"/>
          </w:tcPr>
          <w:p w14:paraId="4470AED6" w14:textId="77777777" w:rsidR="00A6642E" w:rsidRPr="001A1576" w:rsidRDefault="00A6642E" w:rsidP="00F67A84">
            <w:pPr>
              <w:pStyle w:val="TAC"/>
              <w:rPr>
                <w:rFonts w:eastAsia="Malgun Gothic"/>
              </w:rPr>
            </w:pPr>
            <w:r w:rsidRPr="001A1576">
              <w:rPr>
                <w:rFonts w:eastAsia="Malgun Gothic"/>
              </w:rPr>
              <w:t>Inner 1RB Right</w:t>
            </w:r>
          </w:p>
        </w:tc>
        <w:tc>
          <w:tcPr>
            <w:tcW w:w="962" w:type="pct"/>
            <w:shd w:val="clear" w:color="auto" w:fill="auto"/>
          </w:tcPr>
          <w:p w14:paraId="31F03284" w14:textId="77777777" w:rsidR="00A6642E" w:rsidRPr="001A1576" w:rsidRDefault="00A6642E" w:rsidP="00F67A84">
            <w:pPr>
              <w:pStyle w:val="TAC"/>
              <w:rPr>
                <w:rFonts w:eastAsia="Malgun Gothic"/>
              </w:rPr>
            </w:pPr>
            <w:r w:rsidRPr="001A1576">
              <w:rPr>
                <w:rFonts w:eastAsia="Malgun Gothic"/>
              </w:rPr>
              <w:t>Inner 1RB Right</w:t>
            </w:r>
          </w:p>
        </w:tc>
      </w:tr>
      <w:tr w:rsidR="00A6642E" w:rsidRPr="001A1576" w14:paraId="669CFC23" w14:textId="77777777" w:rsidTr="00F67A84">
        <w:tc>
          <w:tcPr>
            <w:tcW w:w="560" w:type="pct"/>
            <w:shd w:val="clear" w:color="auto" w:fill="auto"/>
          </w:tcPr>
          <w:p w14:paraId="257E6727" w14:textId="77777777" w:rsidR="00A6642E" w:rsidRPr="001A1576" w:rsidRDefault="00A6642E" w:rsidP="00F67A84">
            <w:pPr>
              <w:pStyle w:val="TAC"/>
              <w:rPr>
                <w:rFonts w:eastAsia="Malgun Gothic"/>
              </w:rPr>
            </w:pPr>
            <w:r w:rsidRPr="001A1576">
              <w:rPr>
                <w:rFonts w:eastAsia="Malgun Gothic"/>
                <w:lang w:eastAsia="zh-CN"/>
              </w:rPr>
              <w:t>4</w:t>
            </w:r>
          </w:p>
        </w:tc>
        <w:tc>
          <w:tcPr>
            <w:tcW w:w="1362" w:type="pct"/>
            <w:tcBorders>
              <w:top w:val="nil"/>
              <w:bottom w:val="nil"/>
            </w:tcBorders>
            <w:shd w:val="clear" w:color="auto" w:fill="auto"/>
          </w:tcPr>
          <w:p w14:paraId="7D481955" w14:textId="77777777" w:rsidR="00A6642E" w:rsidRPr="001A1576" w:rsidRDefault="00A6642E" w:rsidP="00F67A84">
            <w:pPr>
              <w:pStyle w:val="TAC"/>
              <w:rPr>
                <w:rFonts w:eastAsia="Malgun Gothic"/>
              </w:rPr>
            </w:pPr>
          </w:p>
        </w:tc>
        <w:tc>
          <w:tcPr>
            <w:tcW w:w="1115" w:type="pct"/>
            <w:shd w:val="clear" w:color="auto" w:fill="auto"/>
          </w:tcPr>
          <w:p w14:paraId="5200CDBC" w14:textId="77777777" w:rsidR="00A6642E" w:rsidRPr="001A1576" w:rsidRDefault="00A6642E" w:rsidP="00F67A84">
            <w:pPr>
              <w:pStyle w:val="TAC"/>
              <w:rPr>
                <w:rFonts w:eastAsia="Malgun Gothic"/>
              </w:rPr>
            </w:pPr>
            <w:r w:rsidRPr="001A1576">
              <w:rPr>
                <w:rFonts w:eastAsia="Malgun Gothic"/>
              </w:rPr>
              <w:t>DFT-s-OFDM QPSK</w:t>
            </w:r>
          </w:p>
        </w:tc>
        <w:tc>
          <w:tcPr>
            <w:tcW w:w="1002" w:type="pct"/>
            <w:shd w:val="clear" w:color="auto" w:fill="auto"/>
          </w:tcPr>
          <w:p w14:paraId="03E188E1" w14:textId="77777777" w:rsidR="00A6642E" w:rsidRPr="001A1576" w:rsidRDefault="00A6642E" w:rsidP="00F67A84">
            <w:pPr>
              <w:pStyle w:val="TAC"/>
              <w:rPr>
                <w:rFonts w:eastAsia="Malgun Gothic"/>
              </w:rPr>
            </w:pPr>
            <w:r w:rsidRPr="001A1576">
              <w:rPr>
                <w:rFonts w:eastAsia="Malgun Gothic"/>
              </w:rPr>
              <w:t>Inner Full</w:t>
            </w:r>
          </w:p>
        </w:tc>
        <w:tc>
          <w:tcPr>
            <w:tcW w:w="962" w:type="pct"/>
            <w:shd w:val="clear" w:color="auto" w:fill="auto"/>
          </w:tcPr>
          <w:p w14:paraId="7E4CE292" w14:textId="77777777" w:rsidR="00A6642E" w:rsidRPr="001A1576" w:rsidRDefault="00A6642E" w:rsidP="00F67A84">
            <w:pPr>
              <w:pStyle w:val="TAC"/>
              <w:rPr>
                <w:rFonts w:eastAsia="Malgun Gothic"/>
              </w:rPr>
            </w:pPr>
            <w:r w:rsidRPr="001A1576">
              <w:rPr>
                <w:rFonts w:eastAsia="Malgun Gothic"/>
              </w:rPr>
              <w:t>Inner Full</w:t>
            </w:r>
          </w:p>
        </w:tc>
      </w:tr>
      <w:tr w:rsidR="00A6642E" w:rsidRPr="001A1576" w14:paraId="39DF3610" w14:textId="77777777" w:rsidTr="00F67A84">
        <w:tc>
          <w:tcPr>
            <w:tcW w:w="560" w:type="pct"/>
            <w:shd w:val="clear" w:color="auto" w:fill="auto"/>
          </w:tcPr>
          <w:p w14:paraId="2F81C9B8" w14:textId="77777777" w:rsidR="00A6642E" w:rsidRPr="001A1576" w:rsidRDefault="00A6642E" w:rsidP="00F67A84">
            <w:pPr>
              <w:pStyle w:val="TAC"/>
              <w:rPr>
                <w:rFonts w:eastAsia="Malgun Gothic"/>
              </w:rPr>
            </w:pPr>
            <w:r w:rsidRPr="001A1576">
              <w:rPr>
                <w:rFonts w:eastAsia="Malgun Gothic"/>
                <w:lang w:eastAsia="zh-CN"/>
              </w:rPr>
              <w:t>5</w:t>
            </w:r>
          </w:p>
        </w:tc>
        <w:tc>
          <w:tcPr>
            <w:tcW w:w="1362" w:type="pct"/>
            <w:tcBorders>
              <w:top w:val="nil"/>
              <w:bottom w:val="nil"/>
            </w:tcBorders>
            <w:shd w:val="clear" w:color="auto" w:fill="auto"/>
          </w:tcPr>
          <w:p w14:paraId="21246D1D" w14:textId="77777777" w:rsidR="00A6642E" w:rsidRPr="001A1576" w:rsidRDefault="00A6642E" w:rsidP="00F67A84">
            <w:pPr>
              <w:pStyle w:val="TAC"/>
              <w:rPr>
                <w:rFonts w:eastAsia="Malgun Gothic"/>
              </w:rPr>
            </w:pPr>
          </w:p>
        </w:tc>
        <w:tc>
          <w:tcPr>
            <w:tcW w:w="1115" w:type="pct"/>
            <w:shd w:val="clear" w:color="auto" w:fill="auto"/>
          </w:tcPr>
          <w:p w14:paraId="0D7AC023" w14:textId="77777777" w:rsidR="00A6642E" w:rsidRPr="001A1576" w:rsidRDefault="00A6642E" w:rsidP="00F67A84">
            <w:pPr>
              <w:pStyle w:val="TAC"/>
              <w:rPr>
                <w:rFonts w:eastAsia="Malgun Gothic"/>
              </w:rPr>
            </w:pPr>
            <w:r w:rsidRPr="001A1576">
              <w:rPr>
                <w:rFonts w:eastAsia="Malgun Gothic"/>
              </w:rPr>
              <w:t>DFT-s-OFDM QPSK</w:t>
            </w:r>
          </w:p>
        </w:tc>
        <w:tc>
          <w:tcPr>
            <w:tcW w:w="1002" w:type="pct"/>
            <w:shd w:val="clear" w:color="auto" w:fill="auto"/>
          </w:tcPr>
          <w:p w14:paraId="3929C6F2" w14:textId="77777777" w:rsidR="00A6642E" w:rsidRPr="001A1576" w:rsidRDefault="00A6642E" w:rsidP="00F67A84">
            <w:pPr>
              <w:pStyle w:val="TAC"/>
              <w:rPr>
                <w:rFonts w:eastAsia="Malgun Gothic"/>
              </w:rPr>
            </w:pPr>
            <w:r w:rsidRPr="001A1576">
              <w:rPr>
                <w:rFonts w:eastAsia="Malgun Gothic"/>
              </w:rPr>
              <w:t>Inner 1RB Left</w:t>
            </w:r>
          </w:p>
        </w:tc>
        <w:tc>
          <w:tcPr>
            <w:tcW w:w="962" w:type="pct"/>
            <w:shd w:val="clear" w:color="auto" w:fill="auto"/>
          </w:tcPr>
          <w:p w14:paraId="12C20FA7" w14:textId="77777777" w:rsidR="00A6642E" w:rsidRPr="001A1576" w:rsidRDefault="00A6642E" w:rsidP="00F67A84">
            <w:pPr>
              <w:pStyle w:val="TAC"/>
              <w:rPr>
                <w:rFonts w:eastAsia="Malgun Gothic"/>
              </w:rPr>
            </w:pPr>
            <w:r w:rsidRPr="001A1576">
              <w:rPr>
                <w:rFonts w:eastAsia="Malgun Gothic"/>
              </w:rPr>
              <w:t>Inner 1RB Left</w:t>
            </w:r>
          </w:p>
        </w:tc>
      </w:tr>
      <w:tr w:rsidR="00A6642E" w:rsidRPr="001A1576" w14:paraId="4E2AD350" w14:textId="77777777" w:rsidTr="00F67A84">
        <w:tc>
          <w:tcPr>
            <w:tcW w:w="560" w:type="pct"/>
            <w:shd w:val="clear" w:color="auto" w:fill="auto"/>
          </w:tcPr>
          <w:p w14:paraId="4329C6B9" w14:textId="77777777" w:rsidR="00A6642E" w:rsidRPr="001A1576" w:rsidRDefault="00A6642E" w:rsidP="00F67A84">
            <w:pPr>
              <w:pStyle w:val="TAC"/>
              <w:rPr>
                <w:rFonts w:eastAsia="Malgun Gothic"/>
              </w:rPr>
            </w:pPr>
            <w:r w:rsidRPr="001A1576">
              <w:rPr>
                <w:rFonts w:eastAsia="Malgun Gothic"/>
              </w:rPr>
              <w:t>6</w:t>
            </w:r>
          </w:p>
        </w:tc>
        <w:tc>
          <w:tcPr>
            <w:tcW w:w="1362" w:type="pct"/>
            <w:tcBorders>
              <w:top w:val="nil"/>
            </w:tcBorders>
            <w:shd w:val="clear" w:color="auto" w:fill="auto"/>
          </w:tcPr>
          <w:p w14:paraId="34B988EA" w14:textId="77777777" w:rsidR="00A6642E" w:rsidRPr="001A1576" w:rsidRDefault="00A6642E" w:rsidP="00F67A84">
            <w:pPr>
              <w:pStyle w:val="TAC"/>
              <w:rPr>
                <w:rFonts w:eastAsia="Malgun Gothic"/>
              </w:rPr>
            </w:pPr>
          </w:p>
        </w:tc>
        <w:tc>
          <w:tcPr>
            <w:tcW w:w="1115" w:type="pct"/>
            <w:shd w:val="clear" w:color="auto" w:fill="auto"/>
          </w:tcPr>
          <w:p w14:paraId="4CC64D74" w14:textId="77777777" w:rsidR="00A6642E" w:rsidRPr="001A1576" w:rsidRDefault="00A6642E" w:rsidP="00F67A84">
            <w:pPr>
              <w:pStyle w:val="TAC"/>
              <w:rPr>
                <w:rFonts w:eastAsia="Malgun Gothic"/>
              </w:rPr>
            </w:pPr>
            <w:r w:rsidRPr="001A1576">
              <w:rPr>
                <w:rFonts w:eastAsia="Malgun Gothic"/>
              </w:rPr>
              <w:t>DFT-s-OFDM QPSK</w:t>
            </w:r>
          </w:p>
        </w:tc>
        <w:tc>
          <w:tcPr>
            <w:tcW w:w="1002" w:type="pct"/>
            <w:shd w:val="clear" w:color="auto" w:fill="auto"/>
          </w:tcPr>
          <w:p w14:paraId="6E9629D0" w14:textId="77777777" w:rsidR="00A6642E" w:rsidRPr="001A1576" w:rsidRDefault="00A6642E" w:rsidP="00F67A84">
            <w:pPr>
              <w:pStyle w:val="TAC"/>
              <w:rPr>
                <w:rFonts w:eastAsia="Malgun Gothic"/>
              </w:rPr>
            </w:pPr>
            <w:r w:rsidRPr="001A1576">
              <w:rPr>
                <w:rFonts w:eastAsia="Malgun Gothic"/>
              </w:rPr>
              <w:t>Inner 1RB Right</w:t>
            </w:r>
          </w:p>
        </w:tc>
        <w:tc>
          <w:tcPr>
            <w:tcW w:w="962" w:type="pct"/>
            <w:shd w:val="clear" w:color="auto" w:fill="auto"/>
          </w:tcPr>
          <w:p w14:paraId="11CF0621" w14:textId="77777777" w:rsidR="00A6642E" w:rsidRPr="001A1576" w:rsidRDefault="00A6642E" w:rsidP="00F67A84">
            <w:pPr>
              <w:pStyle w:val="TAC"/>
              <w:rPr>
                <w:rFonts w:eastAsia="Malgun Gothic"/>
              </w:rPr>
            </w:pPr>
            <w:r w:rsidRPr="001A1576">
              <w:rPr>
                <w:rFonts w:eastAsia="Malgun Gothic"/>
              </w:rPr>
              <w:t>Inner 1RB Right</w:t>
            </w:r>
          </w:p>
        </w:tc>
      </w:tr>
      <w:tr w:rsidR="00A6642E" w:rsidRPr="001A1576" w14:paraId="2AB4B485" w14:textId="77777777" w:rsidTr="00F67A84">
        <w:tc>
          <w:tcPr>
            <w:tcW w:w="5000" w:type="pct"/>
            <w:gridSpan w:val="5"/>
            <w:shd w:val="clear" w:color="auto" w:fill="auto"/>
          </w:tcPr>
          <w:p w14:paraId="5BF98E29" w14:textId="77777777" w:rsidR="00A6642E" w:rsidRPr="001A1576" w:rsidRDefault="00A6642E" w:rsidP="00F67A84">
            <w:pPr>
              <w:pStyle w:val="TAN"/>
              <w:rPr>
                <w:rFonts w:eastAsia="Malgun Gothic"/>
                <w:lang w:eastAsia="zh-CN"/>
              </w:rPr>
            </w:pPr>
            <w:r w:rsidRPr="001A1576">
              <w:rPr>
                <w:rFonts w:eastAsia="Malgun Gothic"/>
                <w:lang w:eastAsia="zh-CN"/>
              </w:rPr>
              <w:t>NOTE 1:</w:t>
            </w:r>
            <w:r w:rsidRPr="001A1576">
              <w:rPr>
                <w:rFonts w:eastAsia="Malgun Gothic"/>
                <w:lang w:eastAsia="zh-CN"/>
              </w:rPr>
              <w:tab/>
              <w:t>The specific configuration of each RB allocation is defined in Table 6.1-1.</w:t>
            </w:r>
          </w:p>
          <w:p w14:paraId="0FCF9C88" w14:textId="77777777" w:rsidR="00A6642E" w:rsidRPr="001A1576" w:rsidRDefault="00A6642E" w:rsidP="00F67A84">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717E251C" w14:textId="77777777" w:rsidR="00A6642E" w:rsidRPr="001A1576" w:rsidRDefault="00A6642E" w:rsidP="00A6642E">
      <w:pPr>
        <w:rPr>
          <w:rFonts w:eastAsia="Malgun Gothic"/>
        </w:rPr>
      </w:pPr>
    </w:p>
    <w:p w14:paraId="0F62985D" w14:textId="77777777" w:rsidR="00A6642E" w:rsidRPr="001A1576" w:rsidRDefault="00A6642E" w:rsidP="00A6642E">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47BDE8F" w14:textId="77777777" w:rsidR="00A6642E" w:rsidRPr="001A1576" w:rsidRDefault="00A6642E" w:rsidP="00A6642E">
      <w:pPr>
        <w:pStyle w:val="B10"/>
        <w:rPr>
          <w:rFonts w:eastAsia="Malgun Gothic"/>
        </w:rPr>
      </w:pPr>
      <w:r w:rsidRPr="001A1576">
        <w:rPr>
          <w:rFonts w:eastAsia="Malgun Gothic"/>
        </w:rPr>
        <w:t>2.</w:t>
      </w:r>
      <w:r w:rsidRPr="001A1576">
        <w:rPr>
          <w:rFonts w:eastAsia="Malgun Gothic"/>
        </w:rPr>
        <w:tab/>
        <w:t xml:space="preserve">The parameter settings for the cell are set up according to TS 38.508-1 [5] </w:t>
      </w:r>
      <w:proofErr w:type="spellStart"/>
      <w:r w:rsidRPr="001A1576">
        <w:rPr>
          <w:rFonts w:eastAsia="Malgun Gothic"/>
        </w:rPr>
        <w:t>subclause</w:t>
      </w:r>
      <w:proofErr w:type="spellEnd"/>
      <w:r w:rsidRPr="001A1576">
        <w:rPr>
          <w:rFonts w:eastAsia="Malgun Gothic"/>
        </w:rPr>
        <w:t xml:space="preserve"> 4.4.3.</w:t>
      </w:r>
    </w:p>
    <w:p w14:paraId="2F15E553" w14:textId="77777777" w:rsidR="00A6642E" w:rsidRPr="001A1576" w:rsidRDefault="00A6642E" w:rsidP="00A6642E">
      <w:pPr>
        <w:pStyle w:val="B10"/>
        <w:rPr>
          <w:rFonts w:eastAsia="Malgun Gothic"/>
        </w:rPr>
      </w:pPr>
      <w:r w:rsidRPr="001A1576">
        <w:rPr>
          <w:rFonts w:eastAsia="Malgun Gothic"/>
        </w:rPr>
        <w:t>3.</w:t>
      </w:r>
      <w:r w:rsidRPr="001A1576">
        <w:rPr>
          <w:rFonts w:eastAsia="Malgun Gothic"/>
        </w:rPr>
        <w:tab/>
        <w:t xml:space="preserve">Downlink signals for </w:t>
      </w:r>
      <w:proofErr w:type="spellStart"/>
      <w:r w:rsidRPr="001A1576">
        <w:rPr>
          <w:rFonts w:eastAsia="Malgun Gothic"/>
        </w:rPr>
        <w:t>PCell</w:t>
      </w:r>
      <w:proofErr w:type="spellEnd"/>
      <w:r w:rsidRPr="001A1576">
        <w:rPr>
          <w:rFonts w:eastAsia="Malgun Gothic"/>
        </w:rPr>
        <w:t xml:space="preserve"> are initially set up according to Annex C.0, C.1, C.2, and uplink signals according to Annex G.0, G.1, G.2, G.3.0. </w:t>
      </w:r>
    </w:p>
    <w:p w14:paraId="760B5EAA" w14:textId="77777777" w:rsidR="00A6642E" w:rsidRPr="001A1576" w:rsidRDefault="00A6642E" w:rsidP="00A6642E">
      <w:pPr>
        <w:pStyle w:val="B10"/>
        <w:rPr>
          <w:rFonts w:eastAsia="Malgun Gothic"/>
        </w:rPr>
      </w:pPr>
      <w:r w:rsidRPr="001A1576">
        <w:rPr>
          <w:rFonts w:eastAsia="Malgun Gothic"/>
        </w:rPr>
        <w:t>4.</w:t>
      </w:r>
      <w:r w:rsidRPr="001A1576">
        <w:rPr>
          <w:rFonts w:eastAsia="Malgun Gothic"/>
        </w:rPr>
        <w:tab/>
        <w:t>The UL Reference Measurement Channel is set according to Table 6.2B.1.1.4.1-1.</w:t>
      </w:r>
    </w:p>
    <w:p w14:paraId="2D3BA4D5" w14:textId="77777777" w:rsidR="00A6642E" w:rsidRPr="001A1576" w:rsidRDefault="00A6642E" w:rsidP="00A6642E">
      <w:pPr>
        <w:pStyle w:val="B10"/>
        <w:rPr>
          <w:rFonts w:eastAsia="Malgun Gothic"/>
        </w:rPr>
      </w:pPr>
      <w:r w:rsidRPr="001A1576">
        <w:rPr>
          <w:rFonts w:eastAsia="Malgun Gothic"/>
        </w:rPr>
        <w:t>5.</w:t>
      </w:r>
      <w:r w:rsidRPr="001A1576">
        <w:rPr>
          <w:rFonts w:eastAsia="Malgun Gothic"/>
        </w:rPr>
        <w:tab/>
        <w:t>Propagation conditions are set according to Annex B.0.</w:t>
      </w:r>
    </w:p>
    <w:p w14:paraId="642F49A2" w14:textId="77777777" w:rsidR="00A6642E" w:rsidRPr="001A1576" w:rsidRDefault="00A6642E" w:rsidP="00A6642E">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6.2B.1.1.4.3.</w:t>
      </w:r>
    </w:p>
    <w:p w14:paraId="0528A5EB" w14:textId="77777777" w:rsidR="00A6642E" w:rsidRPr="001A1576" w:rsidRDefault="00A6642E" w:rsidP="00A6642E">
      <w:pPr>
        <w:pStyle w:val="H6"/>
        <w:rPr>
          <w:rFonts w:eastAsia="Malgun Gothic"/>
        </w:rPr>
      </w:pPr>
      <w:r w:rsidRPr="001A1576">
        <w:rPr>
          <w:rFonts w:eastAsia="Malgun Gothic"/>
        </w:rPr>
        <w:t>6.2B.1.1.4.2</w:t>
      </w:r>
      <w:r w:rsidRPr="001A1576">
        <w:rPr>
          <w:rFonts w:eastAsia="Malgun Gothic"/>
        </w:rPr>
        <w:tab/>
        <w:t>Test procedure</w:t>
      </w:r>
    </w:p>
    <w:p w14:paraId="0371E897" w14:textId="77777777" w:rsidR="00A6642E" w:rsidRPr="001A1576" w:rsidRDefault="00A6642E" w:rsidP="00A6642E">
      <w:pPr>
        <w:pStyle w:val="B10"/>
        <w:rPr>
          <w:rFonts w:eastAsia="Malgun Gothic"/>
        </w:rPr>
      </w:pPr>
      <w:r w:rsidRPr="001A1576">
        <w:rPr>
          <w:rFonts w:eastAsia="Malgun Gothic"/>
        </w:rPr>
        <w:t>1.</w:t>
      </w:r>
      <w:r w:rsidRPr="001A1576">
        <w:rPr>
          <w:rFonts w:eastAsia="Malgun Gothic"/>
        </w:rPr>
        <w:tab/>
        <w:t xml:space="preserve">SS sends uplink scheduling information for each UL HARQ process via PDCCH DCI format 0_1 for C_RNTI to schedule the UL RMC according to Table 6.2B.1.1.4.1-1 on both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r w:rsidRPr="001A1576">
        <w:rPr>
          <w:rFonts w:eastAsia="Malgun Gothic"/>
        </w:rPr>
        <w:t xml:space="preserve"> for inter-band NR-DC. Since the UE has no payload and no loopback data to send the UE sends uplink MAC padding bits on the UL RMC.</w:t>
      </w:r>
    </w:p>
    <w:p w14:paraId="43F48F85" w14:textId="77777777" w:rsidR="00A6642E" w:rsidRPr="001A1576" w:rsidRDefault="00A6642E" w:rsidP="00A6642E">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 corresponding to Power Class 3.</w:t>
      </w:r>
    </w:p>
    <w:p w14:paraId="1832B0AB" w14:textId="77777777" w:rsidR="00A6642E" w:rsidRPr="001A1576" w:rsidRDefault="00A6642E" w:rsidP="00A6642E">
      <w:pPr>
        <w:pStyle w:val="B10"/>
        <w:rPr>
          <w:rFonts w:eastAsia="Malgun Gothic"/>
        </w:rPr>
      </w:pPr>
      <w:r w:rsidRPr="001A1576">
        <w:rPr>
          <w:rFonts w:eastAsia="Malgun Gothic"/>
        </w:rPr>
        <w:t>3.</w:t>
      </w:r>
      <w:r w:rsidRPr="001A1576">
        <w:rPr>
          <w:rFonts w:eastAsia="Malgun Gothic"/>
        </w:rPr>
        <w:tab/>
        <w:t>Measure the sum of mean transmitted power over all component carriers in the NR-DC configuration of the radio access mode. The period of measurement shall be at least the continuous duration of one active sub-frame (1ms) and in the uplink symbols. For TDD symbols with transient periods are not under test.</w:t>
      </w:r>
    </w:p>
    <w:p w14:paraId="6BB0514E" w14:textId="77777777" w:rsidR="00A6642E" w:rsidRPr="001A1576" w:rsidRDefault="00A6642E" w:rsidP="00A6642E">
      <w:pPr>
        <w:pStyle w:val="H6"/>
        <w:rPr>
          <w:rFonts w:eastAsia="Malgun Gothic"/>
        </w:rPr>
      </w:pPr>
      <w:r w:rsidRPr="001A1576">
        <w:rPr>
          <w:rFonts w:eastAsia="Malgun Gothic"/>
        </w:rPr>
        <w:lastRenderedPageBreak/>
        <w:t>6.2B.1.1.4.3</w:t>
      </w:r>
      <w:r w:rsidRPr="001A1576">
        <w:rPr>
          <w:rFonts w:eastAsia="Malgun Gothic"/>
        </w:rPr>
        <w:tab/>
        <w:t>Message contents</w:t>
      </w:r>
    </w:p>
    <w:p w14:paraId="662C1E96" w14:textId="77777777" w:rsidR="00A6642E" w:rsidRPr="001A1576" w:rsidRDefault="00A6642E" w:rsidP="00A6642E">
      <w:pPr>
        <w:rPr>
          <w:rFonts w:eastAsia="Malgun Gothic"/>
        </w:rPr>
      </w:pPr>
      <w:r w:rsidRPr="001A1576">
        <w:rPr>
          <w:rFonts w:eastAsia="Malgun Gothic"/>
        </w:rPr>
        <w:t xml:space="preserve">Message contents are according to TS 38.508-1 [5] </w:t>
      </w:r>
      <w:proofErr w:type="spellStart"/>
      <w:r w:rsidRPr="001A1576">
        <w:rPr>
          <w:rFonts w:eastAsia="Malgun Gothic"/>
        </w:rPr>
        <w:t>subclause</w:t>
      </w:r>
      <w:proofErr w:type="spellEnd"/>
      <w:r w:rsidRPr="001A1576">
        <w:rPr>
          <w:rFonts w:eastAsia="Malgun Gothic"/>
        </w:rPr>
        <w:t xml:space="preserve"> 4.6 and 5.4 with the following exception</w:t>
      </w:r>
      <w:r w:rsidRPr="001A1576">
        <w:rPr>
          <w:rFonts w:eastAsia="Malgun Gothic"/>
          <w:lang w:eastAsia="ja-JP"/>
        </w:rPr>
        <w:t>s</w:t>
      </w:r>
      <w:r w:rsidRPr="001A1576">
        <w:rPr>
          <w:rFonts w:eastAsia="Malgun Gothic"/>
        </w:rPr>
        <w:t>.</w:t>
      </w:r>
    </w:p>
    <w:p w14:paraId="459E4712" w14:textId="77777777" w:rsidR="00A6642E" w:rsidRPr="001A1576" w:rsidRDefault="00A6642E" w:rsidP="00A6642E">
      <w:pPr>
        <w:pStyle w:val="TH"/>
        <w:rPr>
          <w:rFonts w:eastAsia="Malgun Gothic"/>
        </w:rPr>
      </w:pPr>
      <w:r w:rsidRPr="001A1576">
        <w:rPr>
          <w:rFonts w:eastAsia="Malgun Gothic"/>
        </w:rPr>
        <w:t xml:space="preserve">Table 6.2B.1.1.4.3-1: </w:t>
      </w:r>
      <w:r w:rsidRPr="001A1576">
        <w:rPr>
          <w:rFonts w:eastAsia="Malgun Gothic"/>
          <w:i/>
        </w:rPr>
        <w:t>P</w:t>
      </w:r>
      <w:r w:rsidRPr="001A1576">
        <w:rPr>
          <w:rFonts w:eastAsia="Malgun Gothic"/>
          <w:i/>
          <w:iCs/>
        </w:rPr>
        <w:t>USCH-</w:t>
      </w:r>
      <w:proofErr w:type="spellStart"/>
      <w:r w:rsidRPr="001A1576">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6642E" w:rsidRPr="001A1576" w14:paraId="394E6C07" w14:textId="77777777" w:rsidTr="00F67A84">
        <w:tc>
          <w:tcPr>
            <w:tcW w:w="9747" w:type="dxa"/>
          </w:tcPr>
          <w:p w14:paraId="64194A90" w14:textId="77777777" w:rsidR="00A6642E" w:rsidRPr="001A1576" w:rsidRDefault="00A6642E" w:rsidP="00F67A84">
            <w:pPr>
              <w:pStyle w:val="TAL"/>
              <w:rPr>
                <w:rFonts w:eastAsia="Malgun Gothic"/>
              </w:rPr>
            </w:pPr>
            <w:r w:rsidRPr="001A1576">
              <w:rPr>
                <w:rFonts w:eastAsia="Malgun Gothic"/>
              </w:rPr>
              <w:t>Derivation Path: TS 38.508-1 [5], Table 4.6.3-118 with condition TRANSFORM_PRECODER_ENABLED</w:t>
            </w:r>
          </w:p>
        </w:tc>
      </w:tr>
    </w:tbl>
    <w:p w14:paraId="109309BC" w14:textId="77777777" w:rsidR="00A6642E" w:rsidRPr="001A1576" w:rsidRDefault="00A6642E" w:rsidP="00A6642E"/>
    <w:p w14:paraId="73E925D2" w14:textId="77777777" w:rsidR="00A6642E" w:rsidRPr="001A1576" w:rsidRDefault="00A6642E" w:rsidP="00A6642E">
      <w:pPr>
        <w:pStyle w:val="TH"/>
      </w:pPr>
      <w:r w:rsidRPr="001A1576">
        <w:t xml:space="preserve">Table 6.2B.1.1.4.3-2: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6642E" w:rsidRPr="001A1576" w14:paraId="4D9C64CE" w14:textId="77777777" w:rsidTr="00F67A84">
        <w:tc>
          <w:tcPr>
            <w:tcW w:w="9635" w:type="dxa"/>
            <w:gridSpan w:val="4"/>
          </w:tcPr>
          <w:p w14:paraId="525CCFCA" w14:textId="77777777" w:rsidR="00A6642E" w:rsidRPr="001A1576" w:rsidRDefault="00A6642E" w:rsidP="00F67A84">
            <w:pPr>
              <w:pStyle w:val="TAL"/>
            </w:pPr>
            <w:r w:rsidRPr="001A1576">
              <w:t xml:space="preserve">Derivation Path: TS 38.508-1 [5] Table 4.6.3-62 </w:t>
            </w:r>
            <w:proofErr w:type="spellStart"/>
            <w:r w:rsidRPr="001A1576">
              <w:t>FrequencyInfoUL</w:t>
            </w:r>
            <w:proofErr w:type="spellEnd"/>
            <w:r w:rsidRPr="001A1576">
              <w:t>-SIB</w:t>
            </w:r>
          </w:p>
        </w:tc>
      </w:tr>
      <w:tr w:rsidR="00A6642E" w:rsidRPr="001A1576" w14:paraId="0244C093" w14:textId="77777777" w:rsidTr="00F67A84">
        <w:tc>
          <w:tcPr>
            <w:tcW w:w="3397" w:type="dxa"/>
          </w:tcPr>
          <w:p w14:paraId="03D4064F" w14:textId="77777777" w:rsidR="00A6642E" w:rsidRPr="001A1576" w:rsidRDefault="00A6642E" w:rsidP="00F67A84">
            <w:pPr>
              <w:pStyle w:val="TAH"/>
            </w:pPr>
            <w:r w:rsidRPr="001A1576">
              <w:t>Information Element</w:t>
            </w:r>
          </w:p>
        </w:tc>
        <w:tc>
          <w:tcPr>
            <w:tcW w:w="1843" w:type="dxa"/>
          </w:tcPr>
          <w:p w14:paraId="7802C582" w14:textId="77777777" w:rsidR="00A6642E" w:rsidRPr="001A1576" w:rsidRDefault="00A6642E" w:rsidP="00F67A84">
            <w:pPr>
              <w:pStyle w:val="TAH"/>
            </w:pPr>
            <w:r w:rsidRPr="001A1576">
              <w:t>Value/remark</w:t>
            </w:r>
          </w:p>
        </w:tc>
        <w:tc>
          <w:tcPr>
            <w:tcW w:w="1276" w:type="dxa"/>
          </w:tcPr>
          <w:p w14:paraId="1D601100" w14:textId="77777777" w:rsidR="00A6642E" w:rsidRPr="001A1576" w:rsidRDefault="00A6642E" w:rsidP="00F67A84">
            <w:pPr>
              <w:pStyle w:val="TAH"/>
            </w:pPr>
            <w:r w:rsidRPr="001A1576">
              <w:t>Comment</w:t>
            </w:r>
          </w:p>
        </w:tc>
        <w:tc>
          <w:tcPr>
            <w:tcW w:w="3119" w:type="dxa"/>
          </w:tcPr>
          <w:p w14:paraId="097901BF" w14:textId="77777777" w:rsidR="00A6642E" w:rsidRPr="001A1576" w:rsidRDefault="00A6642E" w:rsidP="00F67A84">
            <w:pPr>
              <w:pStyle w:val="TAH"/>
            </w:pPr>
            <w:r w:rsidRPr="001A1576">
              <w:t>Condition</w:t>
            </w:r>
          </w:p>
        </w:tc>
      </w:tr>
      <w:tr w:rsidR="00A6642E" w:rsidRPr="001A1576" w14:paraId="5CD4552C" w14:textId="77777777" w:rsidTr="00F67A84">
        <w:tc>
          <w:tcPr>
            <w:tcW w:w="3397" w:type="dxa"/>
          </w:tcPr>
          <w:p w14:paraId="229C861F" w14:textId="77777777" w:rsidR="00A6642E" w:rsidRPr="001A1576" w:rsidRDefault="00A6642E" w:rsidP="00F67A84">
            <w:pPr>
              <w:pStyle w:val="TAL"/>
            </w:pPr>
            <w:r w:rsidRPr="001A1576">
              <w:t>p-Max</w:t>
            </w:r>
          </w:p>
        </w:tc>
        <w:tc>
          <w:tcPr>
            <w:tcW w:w="1843" w:type="dxa"/>
          </w:tcPr>
          <w:p w14:paraId="69D20803" w14:textId="77777777" w:rsidR="00A6642E" w:rsidRPr="001A1576" w:rsidRDefault="00A6642E" w:rsidP="00F67A84">
            <w:pPr>
              <w:pStyle w:val="TAL"/>
            </w:pPr>
            <w:r w:rsidRPr="001A1576">
              <w:t>20</w:t>
            </w:r>
          </w:p>
        </w:tc>
        <w:tc>
          <w:tcPr>
            <w:tcW w:w="1276" w:type="dxa"/>
          </w:tcPr>
          <w:p w14:paraId="398A4723" w14:textId="77777777" w:rsidR="00A6642E" w:rsidRPr="001A1576" w:rsidRDefault="00A6642E" w:rsidP="00F67A84"/>
        </w:tc>
        <w:tc>
          <w:tcPr>
            <w:tcW w:w="3119" w:type="dxa"/>
          </w:tcPr>
          <w:p w14:paraId="08D7E0B6" w14:textId="77777777" w:rsidR="00A6642E" w:rsidRPr="001A1576" w:rsidRDefault="00A6642E" w:rsidP="00F67A84">
            <w:pPr>
              <w:pStyle w:val="TAL"/>
            </w:pPr>
            <w:r w:rsidRPr="001A1576">
              <w:t>Power class 3 and Inter-band NR-DC</w:t>
            </w:r>
          </w:p>
        </w:tc>
      </w:tr>
    </w:tbl>
    <w:p w14:paraId="58D45585" w14:textId="77777777" w:rsidR="00A6642E" w:rsidRPr="001A1576" w:rsidRDefault="00A6642E" w:rsidP="00A6642E">
      <w:pPr>
        <w:rPr>
          <w:rFonts w:eastAsia="Malgun Gothic"/>
        </w:rPr>
      </w:pPr>
    </w:p>
    <w:p w14:paraId="64E1B5AB" w14:textId="77777777" w:rsidR="00A6642E" w:rsidRPr="001A1576" w:rsidRDefault="00A6642E" w:rsidP="00A6642E">
      <w:pPr>
        <w:pStyle w:val="H6"/>
        <w:rPr>
          <w:rFonts w:eastAsia="Malgun Gothic"/>
        </w:rPr>
      </w:pPr>
      <w:r w:rsidRPr="001A1576">
        <w:rPr>
          <w:rFonts w:eastAsia="Malgun Gothic"/>
        </w:rPr>
        <w:t>6.2B.1.1.5</w:t>
      </w:r>
      <w:r w:rsidRPr="001A1576">
        <w:rPr>
          <w:rFonts w:eastAsia="Malgun Gothic"/>
        </w:rPr>
        <w:tab/>
        <w:t>Test requirement</w:t>
      </w:r>
    </w:p>
    <w:p w14:paraId="42033F9B" w14:textId="77777777" w:rsidR="00A6642E" w:rsidRPr="001A1576" w:rsidRDefault="00A6642E" w:rsidP="00A6642E">
      <w:pPr>
        <w:rPr>
          <w:rFonts w:eastAsia="Malgun Gothic"/>
        </w:rPr>
      </w:pPr>
      <w:r w:rsidRPr="001A1576">
        <w:rPr>
          <w:rFonts w:eastAsia="Malgun Gothic"/>
        </w:rPr>
        <w:t>The maximum output power for NR-DC, derived in step 3 shall be within the range prescribed by the nominal maximum output power and tolerance in Table 6.2B.1.1.5-1 for NR-DC configuration.</w:t>
      </w:r>
    </w:p>
    <w:p w14:paraId="11ABF906" w14:textId="77777777" w:rsidR="00A6642E" w:rsidRPr="001A1576" w:rsidRDefault="00A6642E" w:rsidP="00A6642E">
      <w:pPr>
        <w:pStyle w:val="TH"/>
        <w:rPr>
          <w:rFonts w:eastAsia="Malgun Gothic"/>
        </w:rPr>
      </w:pPr>
      <w:r w:rsidRPr="001A1576">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6642E" w:rsidRPr="001A1576" w14:paraId="67B071AE" w14:textId="77777777" w:rsidTr="00F67A84">
        <w:trPr>
          <w:trHeight w:val="187"/>
        </w:trPr>
        <w:tc>
          <w:tcPr>
            <w:tcW w:w="1596" w:type="dxa"/>
          </w:tcPr>
          <w:p w14:paraId="0D7D1B3F" w14:textId="77777777" w:rsidR="00A6642E" w:rsidRPr="001A1576" w:rsidRDefault="00A6642E" w:rsidP="00F67A84">
            <w:pPr>
              <w:pStyle w:val="TAH"/>
            </w:pPr>
            <w:r w:rsidRPr="001A1576">
              <w:t>Uplink DC Configuration</w:t>
            </w:r>
          </w:p>
        </w:tc>
        <w:tc>
          <w:tcPr>
            <w:tcW w:w="972" w:type="dxa"/>
          </w:tcPr>
          <w:p w14:paraId="138AFEFB" w14:textId="77777777" w:rsidR="00A6642E" w:rsidRPr="001A1576" w:rsidRDefault="00A6642E" w:rsidP="00F67A84">
            <w:pPr>
              <w:pStyle w:val="TAH"/>
            </w:pPr>
            <w:r w:rsidRPr="001A1576">
              <w:t>Class 1 (</w:t>
            </w:r>
            <w:proofErr w:type="spellStart"/>
            <w:r w:rsidRPr="001A1576">
              <w:t>dBm</w:t>
            </w:r>
            <w:proofErr w:type="spellEnd"/>
            <w:r w:rsidRPr="001A1576">
              <w:t>)</w:t>
            </w:r>
            <w:r w:rsidRPr="001A1576">
              <w:tab/>
            </w:r>
          </w:p>
        </w:tc>
        <w:tc>
          <w:tcPr>
            <w:tcW w:w="1086" w:type="dxa"/>
          </w:tcPr>
          <w:p w14:paraId="56649469" w14:textId="77777777" w:rsidR="00A6642E" w:rsidRPr="001A1576" w:rsidRDefault="00A6642E" w:rsidP="00F67A84">
            <w:pPr>
              <w:pStyle w:val="TAH"/>
            </w:pPr>
            <w:r w:rsidRPr="001A1576">
              <w:t>Tolerance (dB)</w:t>
            </w:r>
            <w:r w:rsidRPr="001A1576">
              <w:tab/>
            </w:r>
          </w:p>
        </w:tc>
        <w:tc>
          <w:tcPr>
            <w:tcW w:w="972" w:type="dxa"/>
          </w:tcPr>
          <w:p w14:paraId="6B9E66F2" w14:textId="77777777" w:rsidR="00A6642E" w:rsidRPr="001A1576" w:rsidRDefault="00A6642E" w:rsidP="00F67A84">
            <w:pPr>
              <w:pStyle w:val="TAH"/>
            </w:pPr>
            <w:r w:rsidRPr="001A1576">
              <w:t>Class 2 (</w:t>
            </w:r>
            <w:proofErr w:type="spellStart"/>
            <w:r w:rsidRPr="001A1576">
              <w:t>dBm</w:t>
            </w:r>
            <w:proofErr w:type="spellEnd"/>
            <w:r w:rsidRPr="001A1576">
              <w:t>)</w:t>
            </w:r>
          </w:p>
        </w:tc>
        <w:tc>
          <w:tcPr>
            <w:tcW w:w="1086" w:type="dxa"/>
          </w:tcPr>
          <w:p w14:paraId="36E033D9" w14:textId="77777777" w:rsidR="00A6642E" w:rsidRPr="001A1576" w:rsidRDefault="00A6642E" w:rsidP="00F67A84">
            <w:pPr>
              <w:pStyle w:val="TAH"/>
            </w:pPr>
            <w:r w:rsidRPr="001A1576">
              <w:t>Tolerance</w:t>
            </w:r>
          </w:p>
          <w:p w14:paraId="5231CEE4" w14:textId="77777777" w:rsidR="00A6642E" w:rsidRPr="001A1576" w:rsidRDefault="00A6642E" w:rsidP="00F67A84">
            <w:pPr>
              <w:pStyle w:val="TAH"/>
            </w:pPr>
            <w:r w:rsidRPr="001A1576">
              <w:t>(dB)</w:t>
            </w:r>
            <w:r w:rsidRPr="001A1576">
              <w:tab/>
            </w:r>
          </w:p>
        </w:tc>
        <w:tc>
          <w:tcPr>
            <w:tcW w:w="972" w:type="dxa"/>
          </w:tcPr>
          <w:p w14:paraId="5BDAF078" w14:textId="77777777" w:rsidR="00A6642E" w:rsidRPr="001A1576" w:rsidRDefault="00A6642E" w:rsidP="00F67A84">
            <w:pPr>
              <w:pStyle w:val="TAH"/>
            </w:pPr>
            <w:r w:rsidRPr="001A1576">
              <w:t>Class 3 (</w:t>
            </w:r>
            <w:proofErr w:type="spellStart"/>
            <w:r w:rsidRPr="001A1576">
              <w:t>dBm</w:t>
            </w:r>
            <w:proofErr w:type="spellEnd"/>
            <w:r w:rsidRPr="001A1576">
              <w:t>)</w:t>
            </w:r>
          </w:p>
        </w:tc>
        <w:tc>
          <w:tcPr>
            <w:tcW w:w="1086" w:type="dxa"/>
          </w:tcPr>
          <w:p w14:paraId="79481E28" w14:textId="77777777" w:rsidR="00A6642E" w:rsidRPr="001A1576" w:rsidRDefault="00A6642E" w:rsidP="00F67A84">
            <w:pPr>
              <w:pStyle w:val="TAH"/>
            </w:pPr>
            <w:r w:rsidRPr="001A1576">
              <w:t>Tolerance (dB)</w:t>
            </w:r>
            <w:r w:rsidRPr="001A1576">
              <w:tab/>
            </w:r>
          </w:p>
        </w:tc>
        <w:tc>
          <w:tcPr>
            <w:tcW w:w="973" w:type="dxa"/>
          </w:tcPr>
          <w:p w14:paraId="5EB9DA51" w14:textId="77777777" w:rsidR="00A6642E" w:rsidRPr="001A1576" w:rsidRDefault="00A6642E" w:rsidP="00F67A84">
            <w:pPr>
              <w:pStyle w:val="TAH"/>
            </w:pPr>
            <w:r w:rsidRPr="001A1576">
              <w:t>Class 4 (</w:t>
            </w:r>
            <w:proofErr w:type="spellStart"/>
            <w:r w:rsidRPr="001A1576">
              <w:t>dBm</w:t>
            </w:r>
            <w:proofErr w:type="spellEnd"/>
            <w:r w:rsidRPr="001A1576">
              <w:t>)</w:t>
            </w:r>
          </w:p>
        </w:tc>
        <w:tc>
          <w:tcPr>
            <w:tcW w:w="1086" w:type="dxa"/>
          </w:tcPr>
          <w:p w14:paraId="1AF943F3" w14:textId="77777777" w:rsidR="00A6642E" w:rsidRPr="001A1576" w:rsidRDefault="00A6642E" w:rsidP="00F67A84">
            <w:pPr>
              <w:pStyle w:val="TAH"/>
            </w:pPr>
            <w:r w:rsidRPr="001A1576">
              <w:t>Tolerance (dB)</w:t>
            </w:r>
          </w:p>
        </w:tc>
      </w:tr>
      <w:tr w:rsidR="00A6642E" w:rsidRPr="001A1576" w14:paraId="7601A58E" w14:textId="77777777" w:rsidTr="00F67A84">
        <w:trPr>
          <w:trHeight w:val="187"/>
        </w:trPr>
        <w:tc>
          <w:tcPr>
            <w:tcW w:w="1596" w:type="dxa"/>
          </w:tcPr>
          <w:p w14:paraId="77060716" w14:textId="77777777" w:rsidR="00A6642E" w:rsidRPr="001A1576" w:rsidRDefault="00A6642E" w:rsidP="00F67A84">
            <w:pPr>
              <w:pStyle w:val="TAC"/>
              <w:rPr>
                <w:lang w:eastAsia="zh-CN"/>
              </w:rPr>
            </w:pPr>
            <w:r w:rsidRPr="001A1576">
              <w:rPr>
                <w:lang w:eastAsia="zh-CN"/>
              </w:rPr>
              <w:t>DC_n48A-n70A</w:t>
            </w:r>
          </w:p>
        </w:tc>
        <w:tc>
          <w:tcPr>
            <w:tcW w:w="972" w:type="dxa"/>
          </w:tcPr>
          <w:p w14:paraId="3D4ABFE4" w14:textId="77777777" w:rsidR="00A6642E" w:rsidRPr="001A1576" w:rsidRDefault="00A6642E" w:rsidP="00F67A84">
            <w:pPr>
              <w:pStyle w:val="TAC"/>
            </w:pPr>
          </w:p>
        </w:tc>
        <w:tc>
          <w:tcPr>
            <w:tcW w:w="1086" w:type="dxa"/>
          </w:tcPr>
          <w:p w14:paraId="77B0730E" w14:textId="77777777" w:rsidR="00A6642E" w:rsidRPr="001A1576" w:rsidRDefault="00A6642E" w:rsidP="00F67A84">
            <w:pPr>
              <w:pStyle w:val="TAC"/>
            </w:pPr>
          </w:p>
        </w:tc>
        <w:tc>
          <w:tcPr>
            <w:tcW w:w="972" w:type="dxa"/>
          </w:tcPr>
          <w:p w14:paraId="473AC923" w14:textId="77777777" w:rsidR="00A6642E" w:rsidRPr="001A1576" w:rsidRDefault="00A6642E" w:rsidP="00F67A84">
            <w:pPr>
              <w:pStyle w:val="TAC"/>
            </w:pPr>
          </w:p>
        </w:tc>
        <w:tc>
          <w:tcPr>
            <w:tcW w:w="1086" w:type="dxa"/>
          </w:tcPr>
          <w:p w14:paraId="354310AB" w14:textId="77777777" w:rsidR="00A6642E" w:rsidRPr="001A1576" w:rsidRDefault="00A6642E" w:rsidP="00F67A84">
            <w:pPr>
              <w:pStyle w:val="TAC"/>
            </w:pPr>
          </w:p>
        </w:tc>
        <w:tc>
          <w:tcPr>
            <w:tcW w:w="972" w:type="dxa"/>
          </w:tcPr>
          <w:p w14:paraId="68E33880" w14:textId="77777777" w:rsidR="00A6642E" w:rsidRPr="001A1576" w:rsidRDefault="00A6642E" w:rsidP="00F67A84">
            <w:pPr>
              <w:pStyle w:val="TAC"/>
              <w:rPr>
                <w:lang w:eastAsia="zh-CN"/>
              </w:rPr>
            </w:pPr>
            <w:r w:rsidRPr="001A1576">
              <w:rPr>
                <w:lang w:eastAsia="zh-CN"/>
              </w:rPr>
              <w:t>23</w:t>
            </w:r>
          </w:p>
        </w:tc>
        <w:tc>
          <w:tcPr>
            <w:tcW w:w="1086" w:type="dxa"/>
          </w:tcPr>
          <w:p w14:paraId="6FFB722B" w14:textId="77777777" w:rsidR="00A6642E" w:rsidRPr="001A1576" w:rsidRDefault="00A6642E" w:rsidP="00F67A84">
            <w:pPr>
              <w:pStyle w:val="TAC"/>
              <w:rPr>
                <w:rFonts w:cs="Arial"/>
              </w:rPr>
            </w:pPr>
            <w:r w:rsidRPr="001A1576">
              <w:rPr>
                <w:rFonts w:cs="Arial"/>
              </w:rPr>
              <w:t>+2</w:t>
            </w:r>
            <w:r w:rsidRPr="001A1576">
              <w:t>+TT</w:t>
            </w:r>
            <w:r w:rsidRPr="001A1576">
              <w:rPr>
                <w:rFonts w:cs="Arial"/>
              </w:rPr>
              <w:t>/-3-TT</w:t>
            </w:r>
          </w:p>
        </w:tc>
        <w:tc>
          <w:tcPr>
            <w:tcW w:w="973" w:type="dxa"/>
          </w:tcPr>
          <w:p w14:paraId="1C57DC80" w14:textId="77777777" w:rsidR="00A6642E" w:rsidRPr="001A1576" w:rsidRDefault="00A6642E" w:rsidP="00F67A84">
            <w:pPr>
              <w:pStyle w:val="TAC"/>
            </w:pPr>
          </w:p>
        </w:tc>
        <w:tc>
          <w:tcPr>
            <w:tcW w:w="1086" w:type="dxa"/>
          </w:tcPr>
          <w:p w14:paraId="71B2DE28" w14:textId="77777777" w:rsidR="00A6642E" w:rsidRPr="001A1576" w:rsidRDefault="00A6642E" w:rsidP="00F67A84">
            <w:pPr>
              <w:pStyle w:val="TAC"/>
            </w:pPr>
          </w:p>
        </w:tc>
      </w:tr>
      <w:tr w:rsidR="00A6642E" w:rsidRPr="001A1576" w14:paraId="4ED27D7C" w14:textId="77777777" w:rsidTr="00F67A84">
        <w:trPr>
          <w:trHeight w:val="187"/>
        </w:trPr>
        <w:tc>
          <w:tcPr>
            <w:tcW w:w="9829" w:type="dxa"/>
            <w:gridSpan w:val="9"/>
          </w:tcPr>
          <w:p w14:paraId="383930B2" w14:textId="77777777" w:rsidR="00A6642E" w:rsidRPr="001A1576" w:rsidRDefault="00A6642E" w:rsidP="00F67A84">
            <w:pPr>
              <w:pStyle w:val="TAN"/>
            </w:pPr>
            <w:r w:rsidRPr="001A1576">
              <w:t>NOTE 1:</w:t>
            </w:r>
            <w:r w:rsidRPr="001A1576">
              <w:tab/>
            </w:r>
            <w:r w:rsidRPr="001A1576">
              <w:rPr>
                <w:rFonts w:eastAsia="宋体"/>
              </w:rPr>
              <w:t xml:space="preserve">An uplink DC configuration in which at least one of the bands has NOTE 3 in Table 6.2.1.3-1 is allowed to reduce the lower tolerance limit by 1.5 dB when the transmission bandwidths of at least one of the bands is confined within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and </w:t>
            </w:r>
            <w:proofErr w:type="spellStart"/>
            <w:r w:rsidRPr="001A1576">
              <w:rPr>
                <w:rFonts w:eastAsia="宋体"/>
              </w:rPr>
              <w:t>F</w:t>
            </w:r>
            <w:r w:rsidRPr="001A1576">
              <w:rPr>
                <w:rFonts w:eastAsia="宋体"/>
                <w:vertAlign w:val="subscript"/>
              </w:rPr>
              <w:t>UL_low</w:t>
            </w:r>
            <w:proofErr w:type="spellEnd"/>
            <w:r w:rsidRPr="001A1576">
              <w:rPr>
                <w:rFonts w:eastAsia="宋体"/>
              </w:rPr>
              <w:t xml:space="preserve"> + 4 MHz or </w:t>
            </w:r>
            <w:proofErr w:type="spellStart"/>
            <w:r w:rsidRPr="001A1576">
              <w:rPr>
                <w:rFonts w:eastAsia="宋体"/>
              </w:rPr>
              <w:t>F</w:t>
            </w:r>
            <w:r w:rsidRPr="001A1576">
              <w:rPr>
                <w:rFonts w:eastAsia="宋体"/>
                <w:vertAlign w:val="subscript"/>
              </w:rPr>
              <w:t>UL_high</w:t>
            </w:r>
            <w:proofErr w:type="spellEnd"/>
            <w:r w:rsidRPr="001A1576">
              <w:rPr>
                <w:rFonts w:eastAsia="宋体"/>
              </w:rPr>
              <w:t xml:space="preserve"> - 4 MHz and </w:t>
            </w:r>
            <w:proofErr w:type="spellStart"/>
            <w:r w:rsidRPr="001A1576">
              <w:rPr>
                <w:rFonts w:eastAsia="宋体"/>
              </w:rPr>
              <w:t>F</w:t>
            </w:r>
            <w:r w:rsidRPr="001A1576">
              <w:rPr>
                <w:rFonts w:eastAsia="宋体"/>
                <w:vertAlign w:val="subscript"/>
              </w:rPr>
              <w:t>UL_high</w:t>
            </w:r>
            <w:proofErr w:type="spellEnd"/>
            <w:r w:rsidRPr="001A1576">
              <w:rPr>
                <w:rFonts w:eastAsia="宋体"/>
              </w:rPr>
              <w:t>.</w:t>
            </w:r>
          </w:p>
          <w:p w14:paraId="050DFD1A" w14:textId="77777777" w:rsidR="00A6642E" w:rsidRPr="001A1576" w:rsidRDefault="00A6642E" w:rsidP="00F67A84">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account of the tolerance</w:t>
            </w:r>
          </w:p>
          <w:p w14:paraId="04B37929" w14:textId="77777777" w:rsidR="00A6642E" w:rsidRPr="001A1576" w:rsidRDefault="00A6642E" w:rsidP="00F67A84">
            <w:pPr>
              <w:pStyle w:val="TAN"/>
            </w:pPr>
            <w:r w:rsidRPr="001A1576">
              <w:t>NOTE 3:</w:t>
            </w:r>
            <w:r w:rsidRPr="001A1576">
              <w:tab/>
              <w:t>The maximum power requirement applies to the total transmitted power over both the MCG and SCG.</w:t>
            </w:r>
          </w:p>
          <w:p w14:paraId="743BBB89" w14:textId="77777777" w:rsidR="00A6642E" w:rsidRPr="001A1576" w:rsidRDefault="00A6642E" w:rsidP="00F67A84">
            <w:pPr>
              <w:pStyle w:val="TAN"/>
            </w:pPr>
            <w:r w:rsidRPr="001A1576">
              <w:t>NOTE 4:</w:t>
            </w:r>
            <w:r w:rsidRPr="001A1576">
              <w:tab/>
              <w:t>Power class 3 is the default power class unless otherwise stated.</w:t>
            </w:r>
          </w:p>
          <w:p w14:paraId="329665F7" w14:textId="77777777" w:rsidR="00A6642E" w:rsidRPr="001A1576" w:rsidRDefault="00A6642E" w:rsidP="00F67A84">
            <w:pPr>
              <w:pStyle w:val="TAN"/>
            </w:pPr>
            <w:r w:rsidRPr="001A1576">
              <w:rPr>
                <w:rFonts w:cs="Arial"/>
              </w:rPr>
              <w:t>NOTE 5</w:t>
            </w:r>
            <w:r w:rsidRPr="001A1576">
              <w:t>:</w:t>
            </w:r>
            <w:r w:rsidRPr="001A1576">
              <w:tab/>
              <w:t>The TT for NR-DC Maximum Output Power is in the maximum TT among all UL CCs. For TT of each UL CC refers to Table 6.2B.1.1.5-2.</w:t>
            </w:r>
          </w:p>
        </w:tc>
      </w:tr>
    </w:tbl>
    <w:p w14:paraId="7C24E632" w14:textId="77777777" w:rsidR="00A6642E" w:rsidRPr="001A1576" w:rsidRDefault="00A6642E" w:rsidP="00A6642E"/>
    <w:p w14:paraId="2E9FF870" w14:textId="77777777" w:rsidR="00A6642E" w:rsidRPr="001A1576" w:rsidRDefault="00A6642E" w:rsidP="00A6642E">
      <w:pPr>
        <w:pStyle w:val="TH"/>
      </w:pPr>
      <w:r w:rsidRPr="001A1576">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69"/>
        <w:gridCol w:w="2162"/>
        <w:gridCol w:w="1331"/>
        <w:gridCol w:w="1363"/>
        <w:gridCol w:w="1299"/>
        <w:gridCol w:w="1394"/>
      </w:tblGrid>
      <w:tr w:rsidR="00A6642E" w:rsidRPr="001A1576" w14:paraId="159A81A3" w14:textId="77777777" w:rsidTr="00F67A84">
        <w:trPr>
          <w:trHeight w:val="265"/>
          <w:jc w:val="center"/>
        </w:trPr>
        <w:tc>
          <w:tcPr>
            <w:tcW w:w="0" w:type="auto"/>
            <w:gridSpan w:val="7"/>
            <w:tcMar>
              <w:top w:w="0" w:type="dxa"/>
              <w:left w:w="70" w:type="dxa"/>
              <w:bottom w:w="0" w:type="dxa"/>
              <w:right w:w="70" w:type="dxa"/>
            </w:tcMar>
            <w:vAlign w:val="center"/>
          </w:tcPr>
          <w:p w14:paraId="4A0AA64C" w14:textId="77777777" w:rsidR="00A6642E" w:rsidRPr="001A1576" w:rsidRDefault="00A6642E" w:rsidP="00F67A84">
            <w:pPr>
              <w:pStyle w:val="TAH"/>
            </w:pPr>
            <w:r w:rsidRPr="001A1576">
              <w:t>TT for overall output power</w:t>
            </w:r>
            <w:r w:rsidRPr="001A1576">
              <w:rPr>
                <w:lang w:eastAsia="zh-CN"/>
              </w:rPr>
              <w:t xml:space="preserve"> (dB)</w:t>
            </w:r>
          </w:p>
        </w:tc>
      </w:tr>
      <w:tr w:rsidR="00A6642E" w:rsidRPr="001A1576" w14:paraId="4AAD45BA" w14:textId="77777777" w:rsidTr="00F67A84">
        <w:trPr>
          <w:trHeight w:val="227"/>
          <w:jc w:val="center"/>
        </w:trPr>
        <w:tc>
          <w:tcPr>
            <w:tcW w:w="0" w:type="auto"/>
            <w:tcMar>
              <w:top w:w="0" w:type="dxa"/>
              <w:left w:w="70" w:type="dxa"/>
              <w:bottom w:w="0" w:type="dxa"/>
              <w:right w:w="70" w:type="dxa"/>
            </w:tcMar>
            <w:vAlign w:val="center"/>
          </w:tcPr>
          <w:p w14:paraId="636BFD64" w14:textId="77777777" w:rsidR="00A6642E" w:rsidRPr="001A1576" w:rsidRDefault="00A6642E" w:rsidP="00F67A84">
            <w:pPr>
              <w:pStyle w:val="TAH"/>
            </w:pPr>
          </w:p>
        </w:tc>
        <w:tc>
          <w:tcPr>
            <w:tcW w:w="1387" w:type="dxa"/>
            <w:tcMar>
              <w:top w:w="0" w:type="dxa"/>
              <w:left w:w="70" w:type="dxa"/>
              <w:bottom w:w="0" w:type="dxa"/>
              <w:right w:w="70" w:type="dxa"/>
            </w:tcMar>
            <w:vAlign w:val="center"/>
          </w:tcPr>
          <w:p w14:paraId="40E4C17D" w14:textId="77777777" w:rsidR="00A6642E" w:rsidRPr="001A1576" w:rsidRDefault="00A6642E" w:rsidP="00F67A84">
            <w:pPr>
              <w:pStyle w:val="TAH"/>
            </w:pPr>
          </w:p>
        </w:tc>
        <w:tc>
          <w:tcPr>
            <w:tcW w:w="2200" w:type="dxa"/>
            <w:tcMar>
              <w:top w:w="0" w:type="dxa"/>
              <w:left w:w="70" w:type="dxa"/>
              <w:bottom w:w="0" w:type="dxa"/>
              <w:right w:w="70" w:type="dxa"/>
            </w:tcMar>
            <w:vAlign w:val="center"/>
          </w:tcPr>
          <w:p w14:paraId="22DFC249" w14:textId="77777777" w:rsidR="00A6642E" w:rsidRPr="001A1576" w:rsidRDefault="00A6642E" w:rsidP="00F67A84">
            <w:pPr>
              <w:pStyle w:val="TAH"/>
            </w:pPr>
          </w:p>
        </w:tc>
        <w:tc>
          <w:tcPr>
            <w:tcW w:w="0" w:type="auto"/>
            <w:gridSpan w:val="4"/>
            <w:tcMar>
              <w:top w:w="0" w:type="dxa"/>
              <w:left w:w="70" w:type="dxa"/>
              <w:bottom w:w="0" w:type="dxa"/>
              <w:right w:w="70" w:type="dxa"/>
            </w:tcMar>
            <w:vAlign w:val="center"/>
          </w:tcPr>
          <w:p w14:paraId="7D2D373E" w14:textId="77777777" w:rsidR="00A6642E" w:rsidRPr="001A1576" w:rsidRDefault="00A6642E" w:rsidP="00F67A84">
            <w:pPr>
              <w:pStyle w:val="TAH"/>
            </w:pPr>
            <w:proofErr w:type="spellStart"/>
            <w:r w:rsidRPr="001A1576">
              <w:t>PCell</w:t>
            </w:r>
            <w:proofErr w:type="spellEnd"/>
          </w:p>
        </w:tc>
      </w:tr>
      <w:tr w:rsidR="00A6642E" w:rsidRPr="001A1576" w14:paraId="0006DABA" w14:textId="77777777" w:rsidTr="00F67A84">
        <w:trPr>
          <w:trHeight w:val="316"/>
          <w:jc w:val="center"/>
        </w:trPr>
        <w:tc>
          <w:tcPr>
            <w:tcW w:w="0" w:type="auto"/>
            <w:tcMar>
              <w:top w:w="0" w:type="dxa"/>
              <w:left w:w="70" w:type="dxa"/>
              <w:bottom w:w="0" w:type="dxa"/>
              <w:right w:w="70" w:type="dxa"/>
            </w:tcMar>
            <w:vAlign w:val="center"/>
          </w:tcPr>
          <w:p w14:paraId="7458C250" w14:textId="77777777" w:rsidR="00A6642E" w:rsidRPr="001A1576" w:rsidRDefault="00A6642E" w:rsidP="00F67A84">
            <w:pPr>
              <w:pStyle w:val="TAH"/>
            </w:pPr>
          </w:p>
        </w:tc>
        <w:tc>
          <w:tcPr>
            <w:tcW w:w="1387" w:type="dxa"/>
            <w:tcMar>
              <w:top w:w="0" w:type="dxa"/>
              <w:left w:w="70" w:type="dxa"/>
              <w:bottom w:w="0" w:type="dxa"/>
              <w:right w:w="70" w:type="dxa"/>
            </w:tcMar>
            <w:vAlign w:val="center"/>
          </w:tcPr>
          <w:p w14:paraId="0C237DC9" w14:textId="77777777" w:rsidR="00A6642E" w:rsidRPr="001A1576" w:rsidRDefault="00A6642E" w:rsidP="00F67A84">
            <w:pPr>
              <w:pStyle w:val="TAH"/>
            </w:pPr>
          </w:p>
        </w:tc>
        <w:tc>
          <w:tcPr>
            <w:tcW w:w="2200" w:type="dxa"/>
            <w:tcMar>
              <w:top w:w="0" w:type="dxa"/>
              <w:left w:w="70" w:type="dxa"/>
              <w:bottom w:w="0" w:type="dxa"/>
              <w:right w:w="70" w:type="dxa"/>
            </w:tcMar>
            <w:vAlign w:val="center"/>
          </w:tcPr>
          <w:p w14:paraId="489D5246" w14:textId="77777777" w:rsidR="00A6642E" w:rsidRPr="001A1576" w:rsidRDefault="00A6642E" w:rsidP="00F67A84">
            <w:pPr>
              <w:pStyle w:val="TAH"/>
            </w:pPr>
          </w:p>
        </w:tc>
        <w:tc>
          <w:tcPr>
            <w:tcW w:w="2725" w:type="dxa"/>
            <w:gridSpan w:val="2"/>
            <w:tcMar>
              <w:top w:w="0" w:type="dxa"/>
              <w:left w:w="70" w:type="dxa"/>
              <w:bottom w:w="0" w:type="dxa"/>
              <w:right w:w="70" w:type="dxa"/>
            </w:tcMar>
            <w:vAlign w:val="center"/>
          </w:tcPr>
          <w:p w14:paraId="566A217E" w14:textId="77777777" w:rsidR="00A6642E" w:rsidRPr="001A1576" w:rsidRDefault="00A6642E" w:rsidP="00F67A84">
            <w:pPr>
              <w:pStyle w:val="TAH"/>
            </w:pPr>
            <w:r w:rsidRPr="001A1576">
              <w:t>BW ≤ 40MHz</w:t>
            </w:r>
          </w:p>
        </w:tc>
        <w:tc>
          <w:tcPr>
            <w:tcW w:w="2725" w:type="dxa"/>
            <w:gridSpan w:val="2"/>
            <w:tcMar>
              <w:top w:w="0" w:type="dxa"/>
              <w:left w:w="70" w:type="dxa"/>
              <w:bottom w:w="0" w:type="dxa"/>
              <w:right w:w="70" w:type="dxa"/>
            </w:tcMar>
            <w:vAlign w:val="center"/>
          </w:tcPr>
          <w:p w14:paraId="4093C55A" w14:textId="77777777" w:rsidR="00A6642E" w:rsidRPr="001A1576" w:rsidRDefault="00A6642E" w:rsidP="00F67A84">
            <w:pPr>
              <w:pStyle w:val="TAH"/>
            </w:pPr>
            <w:r w:rsidRPr="001A1576">
              <w:t>40MHz &lt; BW ≤ 100MHz</w:t>
            </w:r>
          </w:p>
        </w:tc>
      </w:tr>
      <w:tr w:rsidR="00A6642E" w:rsidRPr="001A1576" w14:paraId="0E050B22" w14:textId="77777777" w:rsidTr="00F67A84">
        <w:trPr>
          <w:trHeight w:val="525"/>
          <w:jc w:val="center"/>
        </w:trPr>
        <w:tc>
          <w:tcPr>
            <w:tcW w:w="0" w:type="auto"/>
            <w:tcMar>
              <w:top w:w="0" w:type="dxa"/>
              <w:left w:w="70" w:type="dxa"/>
              <w:bottom w:w="0" w:type="dxa"/>
              <w:right w:w="70" w:type="dxa"/>
            </w:tcMar>
            <w:vAlign w:val="center"/>
          </w:tcPr>
          <w:p w14:paraId="2201BA8F" w14:textId="77777777" w:rsidR="00A6642E" w:rsidRPr="001A1576" w:rsidRDefault="00A6642E" w:rsidP="00F67A84">
            <w:pPr>
              <w:pStyle w:val="TAH"/>
            </w:pPr>
          </w:p>
        </w:tc>
        <w:tc>
          <w:tcPr>
            <w:tcW w:w="1387" w:type="dxa"/>
            <w:tcMar>
              <w:top w:w="0" w:type="dxa"/>
              <w:left w:w="70" w:type="dxa"/>
              <w:bottom w:w="0" w:type="dxa"/>
              <w:right w:w="70" w:type="dxa"/>
            </w:tcMar>
            <w:vAlign w:val="center"/>
          </w:tcPr>
          <w:p w14:paraId="375EC124" w14:textId="77777777" w:rsidR="00A6642E" w:rsidRPr="001A1576" w:rsidRDefault="00A6642E" w:rsidP="00F67A84">
            <w:pPr>
              <w:pStyle w:val="TAH"/>
            </w:pPr>
          </w:p>
        </w:tc>
        <w:tc>
          <w:tcPr>
            <w:tcW w:w="2200" w:type="dxa"/>
            <w:tcMar>
              <w:top w:w="0" w:type="dxa"/>
              <w:left w:w="70" w:type="dxa"/>
              <w:bottom w:w="0" w:type="dxa"/>
              <w:right w:w="70" w:type="dxa"/>
            </w:tcMar>
            <w:vAlign w:val="center"/>
          </w:tcPr>
          <w:p w14:paraId="4924443D" w14:textId="77777777" w:rsidR="00A6642E" w:rsidRPr="001A1576" w:rsidRDefault="00A6642E" w:rsidP="00F67A84">
            <w:pPr>
              <w:pStyle w:val="TAH"/>
            </w:pPr>
          </w:p>
        </w:tc>
        <w:tc>
          <w:tcPr>
            <w:tcW w:w="1346" w:type="dxa"/>
            <w:tcMar>
              <w:top w:w="0" w:type="dxa"/>
              <w:left w:w="70" w:type="dxa"/>
              <w:bottom w:w="0" w:type="dxa"/>
              <w:right w:w="70" w:type="dxa"/>
            </w:tcMar>
            <w:vAlign w:val="center"/>
            <w:hideMark/>
          </w:tcPr>
          <w:p w14:paraId="0F5AC0EA" w14:textId="77777777" w:rsidR="00A6642E" w:rsidRPr="001A1576" w:rsidRDefault="00A6642E" w:rsidP="00F67A84">
            <w:pPr>
              <w:pStyle w:val="TAH"/>
            </w:pPr>
            <w:r w:rsidRPr="001A1576">
              <w:t xml:space="preserve">f ≤ 3.0GHz </w:t>
            </w:r>
          </w:p>
        </w:tc>
        <w:tc>
          <w:tcPr>
            <w:tcW w:w="1379" w:type="dxa"/>
            <w:tcMar>
              <w:top w:w="0" w:type="dxa"/>
              <w:left w:w="70" w:type="dxa"/>
              <w:bottom w:w="0" w:type="dxa"/>
              <w:right w:w="70" w:type="dxa"/>
            </w:tcMar>
            <w:vAlign w:val="center"/>
            <w:hideMark/>
          </w:tcPr>
          <w:p w14:paraId="27A781F0" w14:textId="77777777" w:rsidR="00A6642E" w:rsidRPr="001A1576" w:rsidRDefault="00A6642E" w:rsidP="00F67A84">
            <w:pPr>
              <w:pStyle w:val="TAH"/>
            </w:pPr>
            <w:r w:rsidRPr="001A1576">
              <w:t>3.0GHz &lt; f ≤ 6.0GHz</w:t>
            </w:r>
          </w:p>
        </w:tc>
        <w:tc>
          <w:tcPr>
            <w:tcW w:w="1314" w:type="dxa"/>
            <w:tcMar>
              <w:top w:w="0" w:type="dxa"/>
              <w:left w:w="70" w:type="dxa"/>
              <w:bottom w:w="0" w:type="dxa"/>
              <w:right w:w="70" w:type="dxa"/>
            </w:tcMar>
            <w:vAlign w:val="center"/>
            <w:hideMark/>
          </w:tcPr>
          <w:p w14:paraId="60309F1D" w14:textId="77777777" w:rsidR="00A6642E" w:rsidRPr="001A1576" w:rsidRDefault="00A6642E" w:rsidP="00F67A84">
            <w:pPr>
              <w:pStyle w:val="TAH"/>
            </w:pPr>
            <w:r w:rsidRPr="001A1576">
              <w:t xml:space="preserve">f ≤ 3.0GHz </w:t>
            </w:r>
          </w:p>
        </w:tc>
        <w:tc>
          <w:tcPr>
            <w:tcW w:w="1411" w:type="dxa"/>
            <w:tcMar>
              <w:top w:w="0" w:type="dxa"/>
              <w:left w:w="70" w:type="dxa"/>
              <w:bottom w:w="0" w:type="dxa"/>
              <w:right w:w="70" w:type="dxa"/>
            </w:tcMar>
            <w:vAlign w:val="center"/>
            <w:hideMark/>
          </w:tcPr>
          <w:p w14:paraId="44550DF3" w14:textId="77777777" w:rsidR="00A6642E" w:rsidRPr="001A1576" w:rsidRDefault="00A6642E" w:rsidP="00F67A84">
            <w:pPr>
              <w:pStyle w:val="TAH"/>
            </w:pPr>
            <w:r w:rsidRPr="001A1576">
              <w:t>3.0GHz &lt; f ≤ 6.0GHz</w:t>
            </w:r>
          </w:p>
        </w:tc>
      </w:tr>
      <w:tr w:rsidR="00A6642E" w:rsidRPr="001A1576" w14:paraId="56E82AC8" w14:textId="77777777" w:rsidTr="00F67A84">
        <w:trPr>
          <w:trHeight w:val="300"/>
          <w:jc w:val="center"/>
        </w:trPr>
        <w:tc>
          <w:tcPr>
            <w:tcW w:w="0" w:type="auto"/>
            <w:vMerge w:val="restart"/>
            <w:tcMar>
              <w:top w:w="0" w:type="dxa"/>
              <w:left w:w="70" w:type="dxa"/>
              <w:bottom w:w="0" w:type="dxa"/>
              <w:right w:w="70" w:type="dxa"/>
            </w:tcMar>
            <w:vAlign w:val="center"/>
            <w:hideMark/>
          </w:tcPr>
          <w:p w14:paraId="7288C162" w14:textId="77777777" w:rsidR="00A6642E" w:rsidRPr="001A1576" w:rsidRDefault="00A6642E" w:rsidP="00F67A84">
            <w:pPr>
              <w:pStyle w:val="TAH"/>
            </w:pPr>
            <w:proofErr w:type="spellStart"/>
            <w:r w:rsidRPr="001A1576">
              <w:t>PSCell</w:t>
            </w:r>
            <w:proofErr w:type="spellEnd"/>
          </w:p>
        </w:tc>
        <w:tc>
          <w:tcPr>
            <w:tcW w:w="1387" w:type="dxa"/>
            <w:vMerge w:val="restart"/>
            <w:tcMar>
              <w:top w:w="0" w:type="dxa"/>
              <w:left w:w="70" w:type="dxa"/>
              <w:bottom w:w="0" w:type="dxa"/>
              <w:right w:w="70" w:type="dxa"/>
            </w:tcMar>
            <w:vAlign w:val="center"/>
            <w:hideMark/>
          </w:tcPr>
          <w:p w14:paraId="036FC8FD" w14:textId="77777777" w:rsidR="00A6642E" w:rsidRPr="001A1576" w:rsidRDefault="00A6642E" w:rsidP="00F67A84">
            <w:pPr>
              <w:pStyle w:val="TAH"/>
            </w:pPr>
            <w:r w:rsidRPr="001A1576">
              <w:t>BW ≤ 40MHz</w:t>
            </w:r>
          </w:p>
        </w:tc>
        <w:tc>
          <w:tcPr>
            <w:tcW w:w="2200" w:type="dxa"/>
            <w:tcMar>
              <w:top w:w="0" w:type="dxa"/>
              <w:left w:w="70" w:type="dxa"/>
              <w:bottom w:w="0" w:type="dxa"/>
              <w:right w:w="70" w:type="dxa"/>
            </w:tcMar>
            <w:vAlign w:val="center"/>
            <w:hideMark/>
          </w:tcPr>
          <w:p w14:paraId="727E331A" w14:textId="77777777" w:rsidR="00A6642E" w:rsidRPr="001A1576" w:rsidRDefault="00A6642E" w:rsidP="00F67A84">
            <w:pPr>
              <w:pStyle w:val="TAH"/>
            </w:pPr>
            <w:r w:rsidRPr="001A1576">
              <w:t xml:space="preserve">f ≤ 3.0GHz </w:t>
            </w:r>
          </w:p>
        </w:tc>
        <w:tc>
          <w:tcPr>
            <w:tcW w:w="1346" w:type="dxa"/>
            <w:tcMar>
              <w:top w:w="0" w:type="dxa"/>
              <w:left w:w="70" w:type="dxa"/>
              <w:bottom w:w="0" w:type="dxa"/>
              <w:right w:w="70" w:type="dxa"/>
            </w:tcMar>
            <w:vAlign w:val="center"/>
            <w:hideMark/>
          </w:tcPr>
          <w:p w14:paraId="6E7B5831" w14:textId="77777777" w:rsidR="00A6642E" w:rsidRPr="001A1576" w:rsidRDefault="00A6642E" w:rsidP="00F67A84">
            <w:pPr>
              <w:pStyle w:val="TAC"/>
            </w:pPr>
            <w:r w:rsidRPr="001A1576">
              <w:rPr>
                <w:lang w:eastAsia="zh-CN"/>
              </w:rPr>
              <w:t>0.7</w:t>
            </w:r>
          </w:p>
        </w:tc>
        <w:tc>
          <w:tcPr>
            <w:tcW w:w="1379" w:type="dxa"/>
            <w:tcMar>
              <w:top w:w="0" w:type="dxa"/>
              <w:left w:w="70" w:type="dxa"/>
              <w:bottom w:w="0" w:type="dxa"/>
              <w:right w:w="70" w:type="dxa"/>
            </w:tcMar>
            <w:vAlign w:val="center"/>
            <w:hideMark/>
          </w:tcPr>
          <w:p w14:paraId="0CF33170" w14:textId="77777777" w:rsidR="00A6642E" w:rsidRPr="001A1576" w:rsidRDefault="00A6642E" w:rsidP="00F67A84">
            <w:pPr>
              <w:pStyle w:val="TAC"/>
            </w:pPr>
            <w:r w:rsidRPr="001A1576">
              <w:rPr>
                <w:lang w:eastAsia="zh-CN"/>
              </w:rPr>
              <w:t>1.0</w:t>
            </w:r>
          </w:p>
        </w:tc>
        <w:tc>
          <w:tcPr>
            <w:tcW w:w="1314" w:type="dxa"/>
            <w:tcMar>
              <w:top w:w="0" w:type="dxa"/>
              <w:left w:w="70" w:type="dxa"/>
              <w:bottom w:w="0" w:type="dxa"/>
              <w:right w:w="70" w:type="dxa"/>
            </w:tcMar>
            <w:vAlign w:val="center"/>
            <w:hideMark/>
          </w:tcPr>
          <w:p w14:paraId="68BC3CDF" w14:textId="77777777" w:rsidR="00A6642E" w:rsidRPr="001A1576" w:rsidRDefault="00A6642E" w:rsidP="00F67A84">
            <w:pPr>
              <w:pStyle w:val="TAC"/>
            </w:pPr>
            <w:r w:rsidRPr="001A1576">
              <w:rPr>
                <w:lang w:eastAsia="zh-CN"/>
              </w:rPr>
              <w:t>1.0</w:t>
            </w:r>
          </w:p>
        </w:tc>
        <w:tc>
          <w:tcPr>
            <w:tcW w:w="1411" w:type="dxa"/>
            <w:tcMar>
              <w:top w:w="0" w:type="dxa"/>
              <w:left w:w="70" w:type="dxa"/>
              <w:bottom w:w="0" w:type="dxa"/>
              <w:right w:w="70" w:type="dxa"/>
            </w:tcMar>
            <w:vAlign w:val="center"/>
            <w:hideMark/>
          </w:tcPr>
          <w:p w14:paraId="18783724" w14:textId="77777777" w:rsidR="00A6642E" w:rsidRPr="001A1576" w:rsidRDefault="00A6642E" w:rsidP="00F67A84">
            <w:pPr>
              <w:pStyle w:val="TAC"/>
            </w:pPr>
            <w:r w:rsidRPr="001A1576">
              <w:rPr>
                <w:lang w:eastAsia="zh-CN"/>
              </w:rPr>
              <w:t>1.0</w:t>
            </w:r>
          </w:p>
        </w:tc>
      </w:tr>
      <w:tr w:rsidR="00A6642E" w:rsidRPr="001A1576" w14:paraId="68CD9E5A" w14:textId="77777777" w:rsidTr="00F67A84">
        <w:trPr>
          <w:trHeight w:val="315"/>
          <w:jc w:val="center"/>
        </w:trPr>
        <w:tc>
          <w:tcPr>
            <w:tcW w:w="0" w:type="auto"/>
            <w:vMerge/>
            <w:vAlign w:val="center"/>
            <w:hideMark/>
          </w:tcPr>
          <w:p w14:paraId="23BE182B" w14:textId="77777777" w:rsidR="00A6642E" w:rsidRPr="001A1576" w:rsidRDefault="00A6642E" w:rsidP="00F67A84">
            <w:pPr>
              <w:pStyle w:val="TAH"/>
            </w:pPr>
          </w:p>
        </w:tc>
        <w:tc>
          <w:tcPr>
            <w:tcW w:w="1387" w:type="dxa"/>
            <w:vMerge/>
            <w:vAlign w:val="center"/>
            <w:hideMark/>
          </w:tcPr>
          <w:p w14:paraId="4EB1F779" w14:textId="77777777" w:rsidR="00A6642E" w:rsidRPr="001A1576" w:rsidRDefault="00A6642E" w:rsidP="00F67A84">
            <w:pPr>
              <w:pStyle w:val="TAH"/>
            </w:pPr>
          </w:p>
        </w:tc>
        <w:tc>
          <w:tcPr>
            <w:tcW w:w="2200" w:type="dxa"/>
            <w:tcMar>
              <w:top w:w="0" w:type="dxa"/>
              <w:left w:w="70" w:type="dxa"/>
              <w:bottom w:w="0" w:type="dxa"/>
              <w:right w:w="70" w:type="dxa"/>
            </w:tcMar>
            <w:vAlign w:val="center"/>
            <w:hideMark/>
          </w:tcPr>
          <w:p w14:paraId="1C6FAC3C" w14:textId="77777777" w:rsidR="00A6642E" w:rsidRPr="001A1576" w:rsidRDefault="00A6642E" w:rsidP="00F67A84">
            <w:pPr>
              <w:pStyle w:val="TAH"/>
            </w:pPr>
            <w:r w:rsidRPr="001A1576">
              <w:t>3.0GHz &lt; f ≤ 6.0GHz</w:t>
            </w:r>
          </w:p>
        </w:tc>
        <w:tc>
          <w:tcPr>
            <w:tcW w:w="1346" w:type="dxa"/>
            <w:tcMar>
              <w:top w:w="0" w:type="dxa"/>
              <w:left w:w="70" w:type="dxa"/>
              <w:bottom w:w="0" w:type="dxa"/>
              <w:right w:w="70" w:type="dxa"/>
            </w:tcMar>
            <w:vAlign w:val="center"/>
            <w:hideMark/>
          </w:tcPr>
          <w:p w14:paraId="032F3405" w14:textId="77777777" w:rsidR="00A6642E" w:rsidRPr="001A1576" w:rsidRDefault="00A6642E" w:rsidP="00F67A84">
            <w:pPr>
              <w:pStyle w:val="TAC"/>
            </w:pPr>
            <w:r w:rsidRPr="001A1576">
              <w:rPr>
                <w:lang w:eastAsia="zh-CN"/>
              </w:rPr>
              <w:t>1.0</w:t>
            </w:r>
          </w:p>
        </w:tc>
        <w:tc>
          <w:tcPr>
            <w:tcW w:w="1379" w:type="dxa"/>
            <w:tcMar>
              <w:top w:w="0" w:type="dxa"/>
              <w:left w:w="70" w:type="dxa"/>
              <w:bottom w:w="0" w:type="dxa"/>
              <w:right w:w="70" w:type="dxa"/>
            </w:tcMar>
            <w:vAlign w:val="center"/>
            <w:hideMark/>
          </w:tcPr>
          <w:p w14:paraId="44EB5C76" w14:textId="77777777" w:rsidR="00A6642E" w:rsidRPr="001A1576" w:rsidRDefault="00A6642E" w:rsidP="00F67A84">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14470100" w14:textId="77777777" w:rsidR="00A6642E" w:rsidRPr="001A1576" w:rsidRDefault="00A6642E" w:rsidP="00F67A84">
            <w:pPr>
              <w:pStyle w:val="TAC"/>
            </w:pPr>
            <w:r w:rsidRPr="001A1576">
              <w:rPr>
                <w:lang w:eastAsia="zh-CN"/>
              </w:rPr>
              <w:t>1.0</w:t>
            </w:r>
          </w:p>
        </w:tc>
        <w:tc>
          <w:tcPr>
            <w:tcW w:w="1411" w:type="dxa"/>
            <w:tcMar>
              <w:top w:w="0" w:type="dxa"/>
              <w:left w:w="70" w:type="dxa"/>
              <w:bottom w:w="0" w:type="dxa"/>
              <w:right w:w="70" w:type="dxa"/>
            </w:tcMar>
            <w:vAlign w:val="center"/>
            <w:hideMark/>
          </w:tcPr>
          <w:p w14:paraId="02FE1739" w14:textId="77777777" w:rsidR="00A6642E" w:rsidRPr="001A1576" w:rsidRDefault="00A6642E" w:rsidP="00F67A84">
            <w:pPr>
              <w:pStyle w:val="TAC"/>
            </w:pPr>
            <w:r w:rsidRPr="001A1576">
              <w:rPr>
                <w:lang w:eastAsia="zh-CN"/>
              </w:rPr>
              <w:t>1.0</w:t>
            </w:r>
          </w:p>
        </w:tc>
      </w:tr>
      <w:tr w:rsidR="00A6642E" w:rsidRPr="001A1576" w14:paraId="6DDB2273" w14:textId="77777777" w:rsidTr="00F67A84">
        <w:trPr>
          <w:trHeight w:val="315"/>
          <w:jc w:val="center"/>
        </w:trPr>
        <w:tc>
          <w:tcPr>
            <w:tcW w:w="0" w:type="auto"/>
            <w:vMerge/>
            <w:vAlign w:val="center"/>
          </w:tcPr>
          <w:p w14:paraId="3340C8D3" w14:textId="77777777" w:rsidR="00A6642E" w:rsidRPr="001A1576" w:rsidRDefault="00A6642E" w:rsidP="00F67A84">
            <w:pPr>
              <w:pStyle w:val="TAH"/>
            </w:pPr>
          </w:p>
        </w:tc>
        <w:tc>
          <w:tcPr>
            <w:tcW w:w="1387" w:type="dxa"/>
            <w:vMerge w:val="restart"/>
            <w:vAlign w:val="center"/>
          </w:tcPr>
          <w:p w14:paraId="5765273C" w14:textId="77777777" w:rsidR="00A6642E" w:rsidRPr="001A1576" w:rsidRDefault="00A6642E" w:rsidP="00F67A84">
            <w:pPr>
              <w:pStyle w:val="TAH"/>
            </w:pPr>
            <w:r w:rsidRPr="001A1576">
              <w:t>40MHz &lt; BW ≤ 100MHz</w:t>
            </w:r>
          </w:p>
        </w:tc>
        <w:tc>
          <w:tcPr>
            <w:tcW w:w="2200" w:type="dxa"/>
            <w:tcMar>
              <w:top w:w="0" w:type="dxa"/>
              <w:left w:w="70" w:type="dxa"/>
              <w:bottom w:w="0" w:type="dxa"/>
              <w:right w:w="70" w:type="dxa"/>
            </w:tcMar>
            <w:vAlign w:val="center"/>
          </w:tcPr>
          <w:p w14:paraId="5E9F07CE" w14:textId="77777777" w:rsidR="00A6642E" w:rsidRPr="001A1576" w:rsidRDefault="00A6642E" w:rsidP="00F67A84">
            <w:pPr>
              <w:pStyle w:val="TAH"/>
            </w:pPr>
            <w:r w:rsidRPr="001A1576">
              <w:t xml:space="preserve">f ≤ 3.0GHz </w:t>
            </w:r>
          </w:p>
        </w:tc>
        <w:tc>
          <w:tcPr>
            <w:tcW w:w="1346" w:type="dxa"/>
            <w:tcMar>
              <w:top w:w="0" w:type="dxa"/>
              <w:left w:w="70" w:type="dxa"/>
              <w:bottom w:w="0" w:type="dxa"/>
              <w:right w:w="70" w:type="dxa"/>
            </w:tcMar>
          </w:tcPr>
          <w:p w14:paraId="15FB4FF7" w14:textId="77777777" w:rsidR="00A6642E" w:rsidRPr="001A1576" w:rsidRDefault="00A6642E" w:rsidP="00F67A84">
            <w:pPr>
              <w:pStyle w:val="TAC"/>
            </w:pPr>
            <w:r w:rsidRPr="001A1576">
              <w:rPr>
                <w:lang w:eastAsia="zh-CN"/>
              </w:rPr>
              <w:t>1.0</w:t>
            </w:r>
          </w:p>
        </w:tc>
        <w:tc>
          <w:tcPr>
            <w:tcW w:w="1379" w:type="dxa"/>
            <w:tcMar>
              <w:top w:w="0" w:type="dxa"/>
              <w:left w:w="70" w:type="dxa"/>
              <w:bottom w:w="0" w:type="dxa"/>
              <w:right w:w="70" w:type="dxa"/>
            </w:tcMar>
          </w:tcPr>
          <w:p w14:paraId="6537804F" w14:textId="77777777" w:rsidR="00A6642E" w:rsidRPr="001A1576" w:rsidRDefault="00A6642E" w:rsidP="00F67A84">
            <w:pPr>
              <w:pStyle w:val="TAC"/>
            </w:pPr>
            <w:r w:rsidRPr="001A1576">
              <w:rPr>
                <w:lang w:eastAsia="zh-CN"/>
              </w:rPr>
              <w:t>1.0</w:t>
            </w:r>
          </w:p>
        </w:tc>
        <w:tc>
          <w:tcPr>
            <w:tcW w:w="1314" w:type="dxa"/>
            <w:tcMar>
              <w:top w:w="0" w:type="dxa"/>
              <w:left w:w="70" w:type="dxa"/>
              <w:bottom w:w="0" w:type="dxa"/>
              <w:right w:w="70" w:type="dxa"/>
            </w:tcMar>
          </w:tcPr>
          <w:p w14:paraId="1D423EC7" w14:textId="77777777" w:rsidR="00A6642E" w:rsidRPr="001A1576" w:rsidRDefault="00A6642E" w:rsidP="00F67A84">
            <w:pPr>
              <w:pStyle w:val="TAC"/>
            </w:pPr>
            <w:r w:rsidRPr="001A1576">
              <w:rPr>
                <w:lang w:eastAsia="zh-CN"/>
              </w:rPr>
              <w:t>1.0</w:t>
            </w:r>
          </w:p>
        </w:tc>
        <w:tc>
          <w:tcPr>
            <w:tcW w:w="1411" w:type="dxa"/>
            <w:tcMar>
              <w:top w:w="0" w:type="dxa"/>
              <w:left w:w="70" w:type="dxa"/>
              <w:bottom w:w="0" w:type="dxa"/>
              <w:right w:w="70" w:type="dxa"/>
            </w:tcMar>
          </w:tcPr>
          <w:p w14:paraId="116F173C" w14:textId="77777777" w:rsidR="00A6642E" w:rsidRPr="001A1576" w:rsidRDefault="00A6642E" w:rsidP="00F67A84">
            <w:pPr>
              <w:pStyle w:val="TAC"/>
            </w:pPr>
            <w:r w:rsidRPr="001A1576">
              <w:rPr>
                <w:lang w:eastAsia="zh-CN"/>
              </w:rPr>
              <w:t>1.0</w:t>
            </w:r>
          </w:p>
        </w:tc>
      </w:tr>
      <w:tr w:rsidR="00A6642E" w:rsidRPr="001A1576" w14:paraId="3711C0EA" w14:textId="77777777" w:rsidTr="00F67A84">
        <w:trPr>
          <w:trHeight w:val="315"/>
          <w:jc w:val="center"/>
        </w:trPr>
        <w:tc>
          <w:tcPr>
            <w:tcW w:w="0" w:type="auto"/>
            <w:vMerge/>
            <w:vAlign w:val="center"/>
          </w:tcPr>
          <w:p w14:paraId="0AC584D3" w14:textId="77777777" w:rsidR="00A6642E" w:rsidRPr="001A1576" w:rsidRDefault="00A6642E" w:rsidP="00F67A84">
            <w:pPr>
              <w:pStyle w:val="TAH"/>
            </w:pPr>
          </w:p>
        </w:tc>
        <w:tc>
          <w:tcPr>
            <w:tcW w:w="1387" w:type="dxa"/>
            <w:vMerge/>
            <w:vAlign w:val="center"/>
          </w:tcPr>
          <w:p w14:paraId="56854D9F" w14:textId="77777777" w:rsidR="00A6642E" w:rsidRPr="001A1576" w:rsidRDefault="00A6642E" w:rsidP="00F67A84">
            <w:pPr>
              <w:pStyle w:val="TAH"/>
            </w:pPr>
          </w:p>
        </w:tc>
        <w:tc>
          <w:tcPr>
            <w:tcW w:w="2200" w:type="dxa"/>
            <w:tcMar>
              <w:top w:w="0" w:type="dxa"/>
              <w:left w:w="70" w:type="dxa"/>
              <w:bottom w:w="0" w:type="dxa"/>
              <w:right w:w="70" w:type="dxa"/>
            </w:tcMar>
            <w:vAlign w:val="center"/>
          </w:tcPr>
          <w:p w14:paraId="52FFA4BA" w14:textId="77777777" w:rsidR="00A6642E" w:rsidRPr="001A1576" w:rsidRDefault="00A6642E" w:rsidP="00F67A84">
            <w:pPr>
              <w:pStyle w:val="TAH"/>
            </w:pPr>
            <w:r w:rsidRPr="001A1576">
              <w:t>3.0GHz &lt; f ≤ 6.0GHz</w:t>
            </w:r>
          </w:p>
        </w:tc>
        <w:tc>
          <w:tcPr>
            <w:tcW w:w="1346" w:type="dxa"/>
            <w:tcMar>
              <w:top w:w="0" w:type="dxa"/>
              <w:left w:w="70" w:type="dxa"/>
              <w:bottom w:w="0" w:type="dxa"/>
              <w:right w:w="70" w:type="dxa"/>
            </w:tcMar>
          </w:tcPr>
          <w:p w14:paraId="345F56DA" w14:textId="77777777" w:rsidR="00A6642E" w:rsidRPr="001A1576" w:rsidRDefault="00A6642E" w:rsidP="00F67A84">
            <w:pPr>
              <w:pStyle w:val="TAC"/>
            </w:pPr>
            <w:r w:rsidRPr="001A1576">
              <w:rPr>
                <w:lang w:eastAsia="zh-CN"/>
              </w:rPr>
              <w:t>1.0</w:t>
            </w:r>
          </w:p>
        </w:tc>
        <w:tc>
          <w:tcPr>
            <w:tcW w:w="1379" w:type="dxa"/>
            <w:tcMar>
              <w:top w:w="0" w:type="dxa"/>
              <w:left w:w="70" w:type="dxa"/>
              <w:bottom w:w="0" w:type="dxa"/>
              <w:right w:w="70" w:type="dxa"/>
            </w:tcMar>
          </w:tcPr>
          <w:p w14:paraId="4893B685" w14:textId="77777777" w:rsidR="00A6642E" w:rsidRPr="001A1576" w:rsidRDefault="00A6642E" w:rsidP="00F67A84">
            <w:pPr>
              <w:pStyle w:val="TAC"/>
            </w:pPr>
            <w:r w:rsidRPr="001A1576">
              <w:rPr>
                <w:lang w:eastAsia="zh-CN"/>
              </w:rPr>
              <w:t>1.0</w:t>
            </w:r>
          </w:p>
        </w:tc>
        <w:tc>
          <w:tcPr>
            <w:tcW w:w="1314" w:type="dxa"/>
            <w:tcMar>
              <w:top w:w="0" w:type="dxa"/>
              <w:left w:w="70" w:type="dxa"/>
              <w:bottom w:w="0" w:type="dxa"/>
              <w:right w:w="70" w:type="dxa"/>
            </w:tcMar>
          </w:tcPr>
          <w:p w14:paraId="65CDF789" w14:textId="77777777" w:rsidR="00A6642E" w:rsidRPr="001A1576" w:rsidRDefault="00A6642E" w:rsidP="00F67A84">
            <w:pPr>
              <w:pStyle w:val="TAC"/>
            </w:pPr>
            <w:r w:rsidRPr="001A1576">
              <w:rPr>
                <w:lang w:eastAsia="zh-CN"/>
              </w:rPr>
              <w:t>1.0</w:t>
            </w:r>
          </w:p>
        </w:tc>
        <w:tc>
          <w:tcPr>
            <w:tcW w:w="1411" w:type="dxa"/>
            <w:tcMar>
              <w:top w:w="0" w:type="dxa"/>
              <w:left w:w="70" w:type="dxa"/>
              <w:bottom w:w="0" w:type="dxa"/>
              <w:right w:w="70" w:type="dxa"/>
            </w:tcMar>
          </w:tcPr>
          <w:p w14:paraId="299E4034" w14:textId="77777777" w:rsidR="00A6642E" w:rsidRPr="001A1576" w:rsidRDefault="00A6642E" w:rsidP="00F67A84">
            <w:pPr>
              <w:pStyle w:val="TAC"/>
            </w:pPr>
            <w:r w:rsidRPr="001A1576">
              <w:rPr>
                <w:lang w:eastAsia="zh-CN"/>
              </w:rPr>
              <w:t>1.0</w:t>
            </w:r>
          </w:p>
        </w:tc>
      </w:tr>
    </w:tbl>
    <w:p w14:paraId="3F22A96C" w14:textId="77777777" w:rsidR="00A6642E" w:rsidRPr="001A1576" w:rsidRDefault="00A6642E" w:rsidP="00A6642E"/>
    <w:p w14:paraId="2FCA7AF6" w14:textId="77777777" w:rsidR="00A6642E" w:rsidRPr="001A1576" w:rsidRDefault="00A6642E" w:rsidP="00A6642E">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05DC0A56" w14:textId="77777777" w:rsidR="00A6642E" w:rsidRPr="001A1576" w:rsidRDefault="00A6642E" w:rsidP="00A6642E">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658525FC" w14:textId="77777777" w:rsidR="00A6642E" w:rsidRPr="001A1576" w:rsidRDefault="00A6642E" w:rsidP="00A6642E">
      <w:pPr>
        <w:pStyle w:val="B10"/>
      </w:pPr>
      <w:r w:rsidRPr="001A1576">
        <w:lastRenderedPageBreak/>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p w14:paraId="400F1CD9" w14:textId="77777777" w:rsidR="00A6642E" w:rsidRPr="001A1576" w:rsidRDefault="00A6642E" w:rsidP="00A6642E">
      <w:pPr>
        <w:pStyle w:val="30"/>
      </w:pPr>
      <w:bookmarkStart w:id="64" w:name="_Toc45888132"/>
      <w:bookmarkStart w:id="65" w:name="_Toc45888731"/>
      <w:bookmarkStart w:id="66" w:name="_Toc59650015"/>
      <w:bookmarkStart w:id="67" w:name="_Toc61357279"/>
      <w:bookmarkStart w:id="68" w:name="_Toc61359053"/>
      <w:bookmarkStart w:id="69" w:name="_Toc67915990"/>
      <w:bookmarkStart w:id="70" w:name="_Toc75533534"/>
      <w:bookmarkStart w:id="71" w:name="_Toc75819420"/>
      <w:bookmarkStart w:id="72" w:name="_Toc76508264"/>
      <w:bookmarkStart w:id="73" w:name="_Toc76717214"/>
      <w:bookmarkStart w:id="74" w:name="_Toc83293855"/>
      <w:bookmarkStart w:id="75" w:name="_Toc84334894"/>
      <w:r w:rsidRPr="001A1576">
        <w:t>6.2B.2</w:t>
      </w:r>
      <w:r w:rsidRPr="001A1576">
        <w:tab/>
        <w:t>UE maximum output power reduction for NR-DC</w:t>
      </w:r>
      <w:bookmarkEnd w:id="64"/>
      <w:bookmarkEnd w:id="65"/>
      <w:bookmarkEnd w:id="66"/>
      <w:bookmarkEnd w:id="67"/>
      <w:bookmarkEnd w:id="68"/>
      <w:bookmarkEnd w:id="69"/>
      <w:bookmarkEnd w:id="70"/>
      <w:bookmarkEnd w:id="71"/>
      <w:bookmarkEnd w:id="72"/>
      <w:bookmarkEnd w:id="73"/>
      <w:bookmarkEnd w:id="74"/>
      <w:bookmarkEnd w:id="75"/>
    </w:p>
    <w:p w14:paraId="1ED284AE" w14:textId="77777777" w:rsidR="00A6642E" w:rsidRPr="001A1576" w:rsidRDefault="00A6642E" w:rsidP="00A6642E">
      <w:pPr>
        <w:pStyle w:val="40"/>
        <w:rPr>
          <w:sz w:val="22"/>
        </w:rPr>
      </w:pPr>
      <w:r w:rsidRPr="001A1576">
        <w:t>6.2B.2.0</w:t>
      </w:r>
      <w:r w:rsidRPr="001A1576">
        <w:tab/>
        <w:t>Minimum conformance requirements</w:t>
      </w:r>
    </w:p>
    <w:p w14:paraId="0D38C481" w14:textId="77777777" w:rsidR="00A6642E" w:rsidRPr="001A1576" w:rsidRDefault="00A6642E" w:rsidP="00A6642E">
      <w:pPr>
        <w:pStyle w:val="5"/>
        <w:rPr>
          <w:rFonts w:eastAsia="Malgun Gothic"/>
        </w:rPr>
      </w:pPr>
      <w:r w:rsidRPr="001A1576">
        <w:rPr>
          <w:rFonts w:eastAsia="Malgun Gothic"/>
        </w:rPr>
        <w:t>6.2B.2.0.1</w:t>
      </w:r>
      <w:r w:rsidRPr="001A1576">
        <w:rPr>
          <w:rFonts w:eastAsia="Malgun Gothic"/>
        </w:rPr>
        <w:tab/>
        <w:t>FFS</w:t>
      </w:r>
    </w:p>
    <w:p w14:paraId="55D752AB" w14:textId="77777777" w:rsidR="00A6642E" w:rsidRPr="001A1576" w:rsidRDefault="00A6642E" w:rsidP="00A6642E">
      <w:pPr>
        <w:pStyle w:val="5"/>
        <w:rPr>
          <w:rFonts w:eastAsia="Malgun Gothic"/>
        </w:rPr>
      </w:pPr>
      <w:r w:rsidRPr="001A1576">
        <w:rPr>
          <w:rFonts w:eastAsia="Malgun Gothic"/>
        </w:rPr>
        <w:t>6.2B.2.0.2</w:t>
      </w:r>
      <w:r w:rsidRPr="001A1576">
        <w:rPr>
          <w:rFonts w:eastAsia="Malgun Gothic"/>
        </w:rPr>
        <w:tab/>
        <w:t>FFS</w:t>
      </w:r>
    </w:p>
    <w:p w14:paraId="408B40BD" w14:textId="77777777" w:rsidR="00A6642E" w:rsidRPr="001A1576" w:rsidRDefault="00A6642E" w:rsidP="00A6642E">
      <w:pPr>
        <w:pStyle w:val="5"/>
      </w:pPr>
      <w:r w:rsidRPr="001A1576">
        <w:t>6.2B.2.0.3</w:t>
      </w:r>
      <w:r w:rsidRPr="001A1576">
        <w:tab/>
        <w:t>UE m</w:t>
      </w:r>
      <w:r w:rsidRPr="001A1576">
        <w:rPr>
          <w:rFonts w:eastAsia="Malgun Gothic"/>
        </w:rPr>
        <w:t>aximum</w:t>
      </w:r>
      <w:r w:rsidRPr="001A1576">
        <w:t xml:space="preserve"> output power reduction for Inter-band NR-DC</w:t>
      </w:r>
    </w:p>
    <w:p w14:paraId="393F6B9A" w14:textId="77777777" w:rsidR="00A6642E" w:rsidRPr="001A1576" w:rsidRDefault="00A6642E" w:rsidP="00A6642E">
      <w:r w:rsidRPr="001A1576">
        <w:t xml:space="preserve">For inter-band NR-DC with one uplink assigned per band, the requirements in clause 6.2.2.3 apply for each uplink component carrier. </w:t>
      </w:r>
    </w:p>
    <w:p w14:paraId="510FBDB9" w14:textId="77777777" w:rsidR="00A6642E" w:rsidRPr="001A1576" w:rsidRDefault="00A6642E" w:rsidP="00A6642E">
      <w:pPr>
        <w:rPr>
          <w:lang w:eastAsia="zh-CN"/>
        </w:rPr>
      </w:pPr>
      <w:r w:rsidRPr="001A1576">
        <w:rPr>
          <w:lang w:eastAsia="zh-CN"/>
        </w:rPr>
        <w:t xml:space="preserve">The normative reference for this requirement is TS38.101-1[2] clause 6.2B.2. </w:t>
      </w:r>
    </w:p>
    <w:p w14:paraId="63EE46AF" w14:textId="77777777" w:rsidR="00A6642E" w:rsidRPr="001A1576" w:rsidRDefault="00A6642E" w:rsidP="00A6642E">
      <w:pPr>
        <w:pStyle w:val="40"/>
        <w:rPr>
          <w:rFonts w:eastAsia="Malgun Gothic"/>
        </w:rPr>
      </w:pPr>
      <w:r w:rsidRPr="001A1576">
        <w:rPr>
          <w:rFonts w:eastAsia="Malgun Gothic"/>
        </w:rPr>
        <w:t>6.2B.2.1</w:t>
      </w:r>
      <w:r w:rsidRPr="001A1576">
        <w:rPr>
          <w:rFonts w:eastAsia="Malgun Gothic"/>
        </w:rPr>
        <w:tab/>
        <w:t>UE maximum output power reduction for NR-DC</w:t>
      </w:r>
    </w:p>
    <w:p w14:paraId="471A97AB" w14:textId="77777777" w:rsidR="00A6642E" w:rsidRPr="001A1576" w:rsidRDefault="00A6642E" w:rsidP="00A6642E">
      <w:pPr>
        <w:pStyle w:val="H6"/>
        <w:rPr>
          <w:rFonts w:eastAsia="Malgun Gothic"/>
        </w:rPr>
      </w:pPr>
      <w:r w:rsidRPr="001A1576">
        <w:rPr>
          <w:rFonts w:eastAsia="Malgun Gothic"/>
        </w:rPr>
        <w:t>6.2B.2.1.1</w:t>
      </w:r>
      <w:r w:rsidRPr="001A1576">
        <w:rPr>
          <w:rFonts w:eastAsia="Malgun Gothic"/>
        </w:rPr>
        <w:tab/>
        <w:t>Test purpose</w:t>
      </w:r>
    </w:p>
    <w:p w14:paraId="62394AC5" w14:textId="77777777" w:rsidR="00A6642E" w:rsidRPr="001A1576" w:rsidRDefault="00A6642E" w:rsidP="00A6642E">
      <w:pPr>
        <w:rPr>
          <w:lang w:eastAsia="zh-CN"/>
        </w:rPr>
      </w:pPr>
      <w:r w:rsidRPr="001A1576">
        <w:t>The number of RB identified in Table 6.2.2.3-1 is based on meeting the requirements for adjacent channel leakage ratio for NR-DC and the maximum power reduction (MPR) for Inter-band NR-DC due to Cubic Metric (CM).</w:t>
      </w:r>
    </w:p>
    <w:p w14:paraId="4AF644A1" w14:textId="77777777" w:rsidR="00A6642E" w:rsidRPr="001A1576" w:rsidRDefault="00A6642E" w:rsidP="00A6642E">
      <w:pPr>
        <w:pStyle w:val="H6"/>
        <w:rPr>
          <w:rFonts w:eastAsia="Malgun Gothic"/>
        </w:rPr>
      </w:pPr>
      <w:r w:rsidRPr="001A1576">
        <w:rPr>
          <w:rFonts w:eastAsia="Malgun Gothic"/>
        </w:rPr>
        <w:t>6.2B.2.1.2</w:t>
      </w:r>
      <w:r w:rsidRPr="001A1576">
        <w:rPr>
          <w:rFonts w:eastAsia="Malgun Gothic"/>
        </w:rPr>
        <w:tab/>
        <w:t>Test applicability</w:t>
      </w:r>
    </w:p>
    <w:p w14:paraId="64B39EE4" w14:textId="77777777" w:rsidR="00A6642E" w:rsidRPr="001A1576" w:rsidRDefault="00A6642E" w:rsidP="00A6642E">
      <w:pPr>
        <w:rPr>
          <w:rFonts w:eastAsia="Malgun Gothic"/>
        </w:rPr>
      </w:pPr>
      <w:r w:rsidRPr="001A1576">
        <w:rPr>
          <w:rFonts w:eastAsia="Malgun Gothic"/>
        </w:rPr>
        <w:t>This test case applies to all types of NR UE release 16 and forward that support NR-DC.</w:t>
      </w:r>
    </w:p>
    <w:p w14:paraId="59E378D4" w14:textId="77777777" w:rsidR="00A6642E" w:rsidRPr="001A1576" w:rsidRDefault="00A6642E" w:rsidP="00A6642E">
      <w:pPr>
        <w:pStyle w:val="NO"/>
        <w:rPr>
          <w:color w:val="0070C0"/>
        </w:rPr>
      </w:pPr>
      <w:r w:rsidRPr="001A1576">
        <w:t>NOTE:</w:t>
      </w:r>
      <w:r w:rsidRPr="001A1576">
        <w:tab/>
        <w:t>Test execution is not necessary if TS 38.521-1 6.5B.2.4 is executed.</w:t>
      </w:r>
    </w:p>
    <w:p w14:paraId="069F3B5B" w14:textId="77777777" w:rsidR="00A6642E" w:rsidRPr="001A1576" w:rsidRDefault="00A6642E" w:rsidP="00A6642E">
      <w:pPr>
        <w:pStyle w:val="H6"/>
        <w:rPr>
          <w:rFonts w:eastAsia="Malgun Gothic"/>
        </w:rPr>
      </w:pPr>
      <w:r w:rsidRPr="001A1576">
        <w:rPr>
          <w:rFonts w:eastAsia="Malgun Gothic"/>
        </w:rPr>
        <w:t>6.2B.2.1.3</w:t>
      </w:r>
      <w:r w:rsidRPr="001A1576">
        <w:rPr>
          <w:rFonts w:eastAsia="Malgun Gothic"/>
        </w:rPr>
        <w:tab/>
        <w:t>Minimum conformance requirements</w:t>
      </w:r>
    </w:p>
    <w:p w14:paraId="25B4B979" w14:textId="77777777" w:rsidR="00A6642E" w:rsidRPr="001A1576" w:rsidRDefault="00A6642E" w:rsidP="00A6642E">
      <w:pPr>
        <w:rPr>
          <w:rFonts w:eastAsia="Malgun Gothic"/>
        </w:rPr>
      </w:pPr>
      <w:r w:rsidRPr="001A1576">
        <w:rPr>
          <w:rFonts w:eastAsia="Malgun Gothic"/>
        </w:rPr>
        <w:t>The minimum conformance requirements are defined in clause 6.</w:t>
      </w:r>
      <w:r w:rsidRPr="001A1576">
        <w:rPr>
          <w:rFonts w:eastAsia="Malgun Gothic"/>
          <w:lang w:eastAsia="ja-JP"/>
        </w:rPr>
        <w:t>2B</w:t>
      </w:r>
      <w:r w:rsidRPr="001A1576">
        <w:rPr>
          <w:rFonts w:eastAsia="Malgun Gothic"/>
        </w:rPr>
        <w:t>.2.0</w:t>
      </w:r>
      <w:r w:rsidRPr="001A1576">
        <w:rPr>
          <w:rFonts w:eastAsia="Malgun Gothic"/>
          <w:lang w:eastAsia="ja-JP"/>
        </w:rPr>
        <w:t>.</w:t>
      </w:r>
    </w:p>
    <w:p w14:paraId="213C1F44" w14:textId="77777777" w:rsidR="00A6642E" w:rsidRPr="001A1576" w:rsidRDefault="00A6642E" w:rsidP="00A6642E">
      <w:pPr>
        <w:pStyle w:val="H6"/>
        <w:rPr>
          <w:rFonts w:eastAsia="Malgun Gothic"/>
        </w:rPr>
      </w:pPr>
      <w:r w:rsidRPr="001A1576">
        <w:rPr>
          <w:rFonts w:eastAsia="Malgun Gothic"/>
        </w:rPr>
        <w:t>6.2B.2.1.4</w:t>
      </w:r>
      <w:r w:rsidRPr="001A1576">
        <w:rPr>
          <w:rFonts w:eastAsia="Malgun Gothic"/>
        </w:rPr>
        <w:tab/>
        <w:t>Test description</w:t>
      </w:r>
    </w:p>
    <w:p w14:paraId="1A88320C" w14:textId="77777777" w:rsidR="00A6642E" w:rsidRPr="001A1576" w:rsidRDefault="00A6642E" w:rsidP="00A6642E">
      <w:pPr>
        <w:pStyle w:val="H6"/>
        <w:rPr>
          <w:rFonts w:eastAsia="Malgun Gothic"/>
        </w:rPr>
      </w:pPr>
      <w:r w:rsidRPr="001A1576">
        <w:rPr>
          <w:rFonts w:eastAsia="Malgun Gothic"/>
        </w:rPr>
        <w:t>6.2B.2.1.4.1</w:t>
      </w:r>
      <w:r w:rsidRPr="001A1576">
        <w:rPr>
          <w:rFonts w:eastAsia="Malgun Gothic"/>
        </w:rPr>
        <w:tab/>
        <w:t>Initial conditions</w:t>
      </w:r>
    </w:p>
    <w:p w14:paraId="75F4AEA1" w14:textId="77777777" w:rsidR="00A6642E" w:rsidRPr="001A1576" w:rsidRDefault="00A6642E" w:rsidP="00A6642E">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46DC4023" w14:textId="77777777" w:rsidR="00A6642E" w:rsidRPr="001A1576" w:rsidRDefault="00A6642E" w:rsidP="00A6642E">
      <w:pPr>
        <w:rPr>
          <w:rFonts w:eastAsia="Malgun Gothic"/>
        </w:rPr>
      </w:pPr>
      <w:r w:rsidRPr="001A1576">
        <w:rPr>
          <w:rFonts w:eastAsia="Malgun Gothic"/>
        </w:rPr>
        <w:t xml:space="preserve">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w:t>
      </w:r>
      <w:bookmarkStart w:id="76" w:name="_Hlk100643021"/>
      <w:r w:rsidRPr="001A1576">
        <w:rPr>
          <w:rFonts w:eastAsia="Malgun Gothic"/>
        </w:rPr>
        <w:t>as specified in clause 6.2.2.4.1</w:t>
      </w:r>
      <w:bookmarkEnd w:id="76"/>
      <w:r w:rsidRPr="001A1576">
        <w:rPr>
          <w:rFonts w:eastAsia="Malgun Gothic"/>
        </w:rPr>
        <w:t>. The details of the uplink reference measurement channels (RMCs) are specified in Annexes A.2. Configurations of PDSCH and PDCCH before measurement are specified in Annex C.2.</w:t>
      </w:r>
    </w:p>
    <w:p w14:paraId="0A955D0E" w14:textId="77777777" w:rsidR="00A6642E" w:rsidRPr="001A1576" w:rsidRDefault="00A6642E" w:rsidP="00A6642E">
      <w:r w:rsidRPr="001A1576">
        <w:t>Test configurations tables are specified in clause 6.2.2.4.1</w:t>
      </w:r>
    </w:p>
    <w:p w14:paraId="1F1F8980" w14:textId="77777777" w:rsidR="00A6642E" w:rsidRPr="001A1576" w:rsidRDefault="00A6642E" w:rsidP="00A6642E">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17EABBCF" w14:textId="77777777" w:rsidR="00A6642E" w:rsidRPr="001A1576" w:rsidRDefault="00A6642E" w:rsidP="00A6642E">
      <w:pPr>
        <w:pStyle w:val="B10"/>
        <w:rPr>
          <w:rFonts w:eastAsia="Malgun Gothic"/>
        </w:rPr>
      </w:pPr>
      <w:r w:rsidRPr="001A1576">
        <w:rPr>
          <w:rFonts w:eastAsia="Malgun Gothic"/>
        </w:rPr>
        <w:t>2.</w:t>
      </w:r>
      <w:r w:rsidRPr="001A1576">
        <w:rPr>
          <w:rFonts w:eastAsia="Malgun Gothic"/>
        </w:rPr>
        <w:tab/>
        <w:t xml:space="preserve">The parameter settings for the cell are set up according to TS 38.508-1 [5] </w:t>
      </w:r>
      <w:proofErr w:type="spellStart"/>
      <w:r w:rsidRPr="001A1576">
        <w:rPr>
          <w:rFonts w:eastAsia="Malgun Gothic"/>
        </w:rPr>
        <w:t>subclause</w:t>
      </w:r>
      <w:proofErr w:type="spellEnd"/>
      <w:r w:rsidRPr="001A1576">
        <w:rPr>
          <w:rFonts w:eastAsia="Malgun Gothic"/>
        </w:rPr>
        <w:t xml:space="preserve"> 4.4.3.</w:t>
      </w:r>
    </w:p>
    <w:p w14:paraId="2333B28B" w14:textId="77777777" w:rsidR="00A6642E" w:rsidRPr="001A1576" w:rsidRDefault="00A6642E" w:rsidP="00A6642E">
      <w:pPr>
        <w:pStyle w:val="B10"/>
        <w:rPr>
          <w:rFonts w:eastAsia="Malgun Gothic"/>
        </w:rPr>
      </w:pPr>
      <w:r w:rsidRPr="001A1576">
        <w:rPr>
          <w:rFonts w:eastAsia="Malgun Gothic"/>
        </w:rPr>
        <w:t>3.</w:t>
      </w:r>
      <w:r w:rsidRPr="001A1576">
        <w:rPr>
          <w:rFonts w:eastAsia="Malgun Gothic"/>
        </w:rPr>
        <w:tab/>
        <w:t xml:space="preserve">Downlink signals for </w:t>
      </w:r>
      <w:proofErr w:type="spellStart"/>
      <w:r w:rsidRPr="001A1576">
        <w:rPr>
          <w:rFonts w:eastAsia="Malgun Gothic"/>
        </w:rPr>
        <w:t>PCell</w:t>
      </w:r>
      <w:proofErr w:type="spellEnd"/>
      <w:r w:rsidRPr="001A1576">
        <w:rPr>
          <w:rFonts w:eastAsia="Malgun Gothic"/>
        </w:rPr>
        <w:t xml:space="preserve"> are initially set up according to Annex C.0, C.1, C.2, and uplink signals according to Annex G.0, G.1, G.2, G.3.0. </w:t>
      </w:r>
    </w:p>
    <w:p w14:paraId="115536C5" w14:textId="77777777" w:rsidR="00A6642E" w:rsidRPr="001A1576" w:rsidRDefault="00A6642E" w:rsidP="00A6642E">
      <w:pPr>
        <w:pStyle w:val="B10"/>
        <w:rPr>
          <w:rFonts w:eastAsia="Malgun Gothic"/>
        </w:rPr>
      </w:pPr>
      <w:r w:rsidRPr="001A1576">
        <w:rPr>
          <w:rFonts w:eastAsia="Malgun Gothic"/>
        </w:rPr>
        <w:t>4.</w:t>
      </w:r>
      <w:r w:rsidRPr="001A1576">
        <w:rPr>
          <w:rFonts w:eastAsia="Malgun Gothic"/>
        </w:rPr>
        <w:tab/>
        <w:t>The UL Reference Measurement Channel is set according to test configuration tables in clause 6.2.2.4.1.</w:t>
      </w:r>
    </w:p>
    <w:p w14:paraId="0D22E6DB" w14:textId="77777777" w:rsidR="00A6642E" w:rsidRPr="001A1576" w:rsidRDefault="00A6642E" w:rsidP="00A6642E">
      <w:pPr>
        <w:pStyle w:val="B10"/>
        <w:rPr>
          <w:rFonts w:eastAsia="Malgun Gothic"/>
        </w:rPr>
      </w:pPr>
      <w:r w:rsidRPr="001A1576">
        <w:rPr>
          <w:rFonts w:eastAsia="Malgun Gothic"/>
        </w:rPr>
        <w:t>5.</w:t>
      </w:r>
      <w:r w:rsidRPr="001A1576">
        <w:rPr>
          <w:rFonts w:eastAsia="Malgun Gothic"/>
        </w:rPr>
        <w:tab/>
        <w:t>Propagation conditions are set according to Annex B.0.</w:t>
      </w:r>
    </w:p>
    <w:p w14:paraId="0EFF1762" w14:textId="77777777" w:rsidR="00A6642E" w:rsidRPr="001A1576" w:rsidRDefault="00A6642E" w:rsidP="00A6642E">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6.2B.2.1.4.3.</w:t>
      </w:r>
    </w:p>
    <w:p w14:paraId="6B30CA70" w14:textId="77777777" w:rsidR="00A6642E" w:rsidRPr="001A1576" w:rsidRDefault="00A6642E" w:rsidP="00A6642E">
      <w:pPr>
        <w:pStyle w:val="H6"/>
        <w:rPr>
          <w:rFonts w:eastAsia="Malgun Gothic"/>
        </w:rPr>
      </w:pPr>
      <w:r w:rsidRPr="001A1576">
        <w:rPr>
          <w:rFonts w:eastAsia="Malgun Gothic"/>
        </w:rPr>
        <w:lastRenderedPageBreak/>
        <w:t>6.2B.2.1.4.2</w:t>
      </w:r>
      <w:r w:rsidRPr="001A1576">
        <w:rPr>
          <w:rFonts w:eastAsia="Malgun Gothic"/>
        </w:rPr>
        <w:tab/>
        <w:t>Test procedure</w:t>
      </w:r>
    </w:p>
    <w:p w14:paraId="49D32199" w14:textId="77777777" w:rsidR="00A6642E" w:rsidRPr="001A1576" w:rsidRDefault="00A6642E" w:rsidP="00A6642E">
      <w:pPr>
        <w:pStyle w:val="B10"/>
        <w:rPr>
          <w:rFonts w:eastAsia="Malgun Gothic"/>
        </w:rPr>
      </w:pPr>
      <w:r w:rsidRPr="001A1576">
        <w:rPr>
          <w:rFonts w:eastAsia="Malgun Gothic"/>
        </w:rPr>
        <w:t>1.</w:t>
      </w:r>
      <w:r w:rsidRPr="001A1576">
        <w:rPr>
          <w:rFonts w:eastAsia="Malgun Gothic"/>
        </w:rPr>
        <w:tab/>
        <w:t xml:space="preserve">SS sends uplink scheduling information for each UL HARQ process via PDCCH DCI format 0_1 for C_RNTI to schedule the UL RMC according to clause 6.2.2.4.1 on both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r w:rsidRPr="001A1576">
        <w:rPr>
          <w:rFonts w:eastAsia="Malgun Gothic"/>
        </w:rPr>
        <w:t xml:space="preserve"> for inter-band NR-DC. Since the UE has no payload and no loopback data to send the UE sends uplink MAC padding bits on the UL RMC.</w:t>
      </w:r>
    </w:p>
    <w:p w14:paraId="43BCCE9D" w14:textId="77777777" w:rsidR="00A6642E" w:rsidRPr="001A1576" w:rsidRDefault="00A6642E" w:rsidP="00A6642E">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3D4F2352" w14:textId="77777777" w:rsidR="00A6642E" w:rsidRPr="001A1576" w:rsidRDefault="00A6642E" w:rsidP="00A6642E">
      <w:pPr>
        <w:pStyle w:val="B10"/>
      </w:pPr>
      <w:r w:rsidRPr="001A1576">
        <w:rPr>
          <w:rFonts w:eastAsia="Malgun Gothic"/>
        </w:rPr>
        <w:t>3.</w:t>
      </w:r>
      <w:r w:rsidRPr="001A1576">
        <w:rPr>
          <w:rFonts w:eastAsia="Malgun Gothic"/>
        </w:rPr>
        <w:tab/>
      </w:r>
      <w:bookmarkStart w:id="77" w:name="_Hlk100644585"/>
      <w:r w:rsidRPr="001A1576">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bookmarkEnd w:id="77"/>
    </w:p>
    <w:p w14:paraId="200AC2CE" w14:textId="77777777" w:rsidR="00A6642E" w:rsidRPr="001A1576" w:rsidRDefault="00A6642E" w:rsidP="00A6642E">
      <w:pPr>
        <w:pStyle w:val="H6"/>
        <w:rPr>
          <w:rFonts w:eastAsia="Malgun Gothic"/>
        </w:rPr>
      </w:pPr>
      <w:r w:rsidRPr="001A1576">
        <w:rPr>
          <w:rFonts w:eastAsia="Malgun Gothic"/>
        </w:rPr>
        <w:t>6.2B.2.1.4.3</w:t>
      </w:r>
      <w:r w:rsidRPr="001A1576">
        <w:rPr>
          <w:rFonts w:eastAsia="Malgun Gothic"/>
        </w:rPr>
        <w:tab/>
        <w:t>Message contents</w:t>
      </w:r>
    </w:p>
    <w:p w14:paraId="57E00D49" w14:textId="77777777" w:rsidR="00A6642E" w:rsidRPr="001A1576" w:rsidRDefault="00A6642E" w:rsidP="00A6642E">
      <w:pPr>
        <w:rPr>
          <w:lang w:eastAsia="zh-CN"/>
        </w:rPr>
      </w:pPr>
      <w:r w:rsidRPr="001A1576">
        <w:rPr>
          <w:lang w:eastAsia="zh-CN"/>
        </w:rPr>
        <w:t>M</w:t>
      </w:r>
      <w:r w:rsidRPr="001A1576">
        <w:t xml:space="preserve">essage contents are according to TS 38.508-1 [5] </w:t>
      </w:r>
      <w:proofErr w:type="spellStart"/>
      <w:r w:rsidRPr="001A1576">
        <w:t>subclause</w:t>
      </w:r>
      <w:proofErr w:type="spellEnd"/>
      <w:r w:rsidRPr="001A1576">
        <w:t xml:space="preserve"> 4.6</w:t>
      </w:r>
      <w:r w:rsidRPr="001A1576">
        <w:rPr>
          <w:lang w:eastAsia="zh-CN"/>
        </w:rPr>
        <w:t xml:space="preserve"> and 5.4</w:t>
      </w:r>
      <w:r w:rsidRPr="001A1576">
        <w:t xml:space="preserve"> with the exceptions</w:t>
      </w:r>
      <w:r w:rsidRPr="001A1576">
        <w:rPr>
          <w:lang w:eastAsia="zh-CN"/>
        </w:rPr>
        <w:t xml:space="preserve"> in clause 6.2.2.4.3.</w:t>
      </w:r>
    </w:p>
    <w:p w14:paraId="496A890E" w14:textId="77777777" w:rsidR="00A6642E" w:rsidRPr="001A1576" w:rsidRDefault="00A6642E" w:rsidP="00A6642E">
      <w:pPr>
        <w:pStyle w:val="H6"/>
        <w:rPr>
          <w:rFonts w:eastAsia="Malgun Gothic"/>
        </w:rPr>
      </w:pPr>
      <w:r w:rsidRPr="001A1576">
        <w:rPr>
          <w:rFonts w:eastAsia="Malgun Gothic"/>
        </w:rPr>
        <w:t>6.2B.2.1.5</w:t>
      </w:r>
      <w:r w:rsidRPr="001A1576">
        <w:rPr>
          <w:rFonts w:eastAsia="Malgun Gothic"/>
        </w:rPr>
        <w:tab/>
        <w:t>Test requirement</w:t>
      </w:r>
    </w:p>
    <w:p w14:paraId="1718A845" w14:textId="77777777" w:rsidR="00A6642E" w:rsidRPr="001A1576" w:rsidRDefault="00A6642E" w:rsidP="00A6642E">
      <w:pPr>
        <w:rPr>
          <w:rFonts w:eastAsia="Malgun Gothic"/>
        </w:rPr>
      </w:pPr>
      <w:r w:rsidRPr="001A1576">
        <w:rPr>
          <w:rFonts w:eastAsia="Malgun Gothic"/>
        </w:rPr>
        <w:t xml:space="preserve">The maximum output power for NR-DC, derived in step 3 shall be within the range prescribed by the nominal maximum output power and tolerance </w:t>
      </w:r>
      <w:r w:rsidRPr="001A1576">
        <w:t>in the applicable table</w:t>
      </w:r>
      <w:r w:rsidRPr="001A1576">
        <w:rPr>
          <w:rFonts w:eastAsia="Malgun Gothic"/>
        </w:rPr>
        <w:t xml:space="preserve"> in clause 6.2.2.5.</w:t>
      </w:r>
    </w:p>
    <w:p w14:paraId="27FC0BCD" w14:textId="77777777" w:rsidR="00A6642E" w:rsidRPr="001A1576" w:rsidRDefault="00A6642E" w:rsidP="00A6642E">
      <w:bookmarkStart w:id="78" w:name="_Hlk100645317"/>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0B5D7BD0" w14:textId="77777777" w:rsidR="00A6642E" w:rsidRPr="001A1576" w:rsidRDefault="00A6642E" w:rsidP="00A6642E">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1C6380DA" w14:textId="77777777" w:rsidR="00A6642E" w:rsidRPr="001A1576" w:rsidRDefault="00A6642E" w:rsidP="00A6642E">
      <w:pPr>
        <w:pStyle w:val="B10"/>
      </w:pPr>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bookmarkEnd w:id="78"/>
    </w:p>
    <w:p w14:paraId="3052FE11" w14:textId="77777777" w:rsidR="00A6642E" w:rsidRPr="001A1576" w:rsidRDefault="00A6642E" w:rsidP="00A6642E">
      <w:pPr>
        <w:pStyle w:val="30"/>
      </w:pPr>
      <w:r w:rsidRPr="001A1576">
        <w:t>6.2B.3</w:t>
      </w:r>
      <w:r w:rsidRPr="001A1576">
        <w:tab/>
        <w:t xml:space="preserve">UE additional maximum output power reduction for </w:t>
      </w:r>
      <w:bookmarkStart w:id="79" w:name="_Toc45888133"/>
      <w:bookmarkStart w:id="80" w:name="_Toc45888732"/>
      <w:bookmarkStart w:id="81" w:name="_Toc59650016"/>
      <w:bookmarkStart w:id="82" w:name="_Toc61357280"/>
      <w:bookmarkStart w:id="83" w:name="_Toc61359054"/>
      <w:bookmarkStart w:id="84" w:name="_Toc67915991"/>
      <w:bookmarkStart w:id="85" w:name="_Toc75533535"/>
      <w:bookmarkStart w:id="86" w:name="_Toc75819421"/>
      <w:bookmarkStart w:id="87" w:name="_Toc76508265"/>
      <w:bookmarkStart w:id="88" w:name="_Toc76717215"/>
      <w:bookmarkStart w:id="89" w:name="_Toc83293856"/>
      <w:bookmarkStart w:id="90" w:name="_Toc84334895"/>
      <w:r w:rsidRPr="001A1576">
        <w:t>NR-DC</w:t>
      </w:r>
      <w:bookmarkEnd w:id="79"/>
      <w:bookmarkEnd w:id="80"/>
      <w:bookmarkEnd w:id="81"/>
      <w:bookmarkEnd w:id="82"/>
      <w:bookmarkEnd w:id="83"/>
      <w:bookmarkEnd w:id="84"/>
      <w:bookmarkEnd w:id="85"/>
      <w:bookmarkEnd w:id="86"/>
      <w:bookmarkEnd w:id="87"/>
      <w:bookmarkEnd w:id="88"/>
      <w:bookmarkEnd w:id="89"/>
      <w:bookmarkEnd w:id="90"/>
    </w:p>
    <w:p w14:paraId="7AE9A7F7" w14:textId="77777777" w:rsidR="00A6642E" w:rsidRPr="001A1576" w:rsidRDefault="00A6642E" w:rsidP="00A6642E">
      <w:pPr>
        <w:pStyle w:val="40"/>
        <w:rPr>
          <w:sz w:val="22"/>
        </w:rPr>
      </w:pPr>
      <w:r w:rsidRPr="001A1576">
        <w:t>6.2B.3.0</w:t>
      </w:r>
      <w:r w:rsidRPr="001A1576">
        <w:tab/>
        <w:t>Minimum conformance requirements</w:t>
      </w:r>
    </w:p>
    <w:p w14:paraId="70DDAE1B" w14:textId="77777777" w:rsidR="00A6642E" w:rsidRPr="001A1576" w:rsidRDefault="00A6642E" w:rsidP="00A6642E">
      <w:pPr>
        <w:pStyle w:val="5"/>
        <w:rPr>
          <w:rFonts w:eastAsia="Malgun Gothic"/>
        </w:rPr>
      </w:pPr>
      <w:r w:rsidRPr="001A1576">
        <w:rPr>
          <w:rFonts w:eastAsia="Malgun Gothic"/>
        </w:rPr>
        <w:t>6.2B.3.0.1</w:t>
      </w:r>
      <w:r w:rsidRPr="001A1576">
        <w:rPr>
          <w:rFonts w:eastAsia="Malgun Gothic"/>
        </w:rPr>
        <w:tab/>
        <w:t>FFS</w:t>
      </w:r>
    </w:p>
    <w:p w14:paraId="036D39EC" w14:textId="77777777" w:rsidR="00A6642E" w:rsidRPr="001A1576" w:rsidRDefault="00A6642E" w:rsidP="00A6642E">
      <w:pPr>
        <w:pStyle w:val="5"/>
        <w:rPr>
          <w:rFonts w:eastAsia="Malgun Gothic"/>
        </w:rPr>
      </w:pPr>
      <w:r w:rsidRPr="001A1576">
        <w:rPr>
          <w:rFonts w:eastAsia="Malgun Gothic"/>
        </w:rPr>
        <w:t>6.2B.3.0.2</w:t>
      </w:r>
      <w:r w:rsidRPr="001A1576">
        <w:rPr>
          <w:rFonts w:eastAsia="Malgun Gothic"/>
        </w:rPr>
        <w:tab/>
        <w:t>FFS</w:t>
      </w:r>
    </w:p>
    <w:p w14:paraId="1053CCCF" w14:textId="77777777" w:rsidR="00A6642E" w:rsidRPr="001A1576" w:rsidRDefault="00A6642E" w:rsidP="00A6642E">
      <w:pPr>
        <w:pStyle w:val="5"/>
      </w:pPr>
      <w:r w:rsidRPr="001A1576">
        <w:t>6.2B.3.0.3</w:t>
      </w:r>
      <w:r w:rsidRPr="001A1576">
        <w:tab/>
      </w:r>
      <w:r w:rsidRPr="001A1576">
        <w:rPr>
          <w:rFonts w:eastAsia="Malgun Gothic"/>
        </w:rPr>
        <w:t xml:space="preserve">UE additional maximum output power reduction for inter-band </w:t>
      </w:r>
      <w:r w:rsidRPr="001A1576">
        <w:t>NR-DC</w:t>
      </w:r>
    </w:p>
    <w:p w14:paraId="79E4CBE8" w14:textId="77777777" w:rsidR="00A6642E" w:rsidRPr="001A1576" w:rsidRDefault="00A6642E" w:rsidP="00A6642E">
      <w:r w:rsidRPr="001A1576">
        <w:t>For inter-band NR-DC with one uplink assigned per band, the requirements in clause 6.2.2.3 apply for each uplink component carrier.</w:t>
      </w:r>
    </w:p>
    <w:p w14:paraId="596F71A6" w14:textId="77777777" w:rsidR="00A6642E" w:rsidRPr="001A1576" w:rsidRDefault="00A6642E" w:rsidP="00A6642E">
      <w:r w:rsidRPr="001A1576">
        <w:t>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2367DC93" w14:textId="77777777" w:rsidR="00A6642E" w:rsidRPr="001A1576" w:rsidRDefault="00A6642E" w:rsidP="00A6642E">
      <w:pPr>
        <w:rPr>
          <w:rFonts w:eastAsia="Malgun Gothic"/>
        </w:rPr>
      </w:pPr>
      <w:r w:rsidRPr="001A1576">
        <w:rPr>
          <w:rFonts w:eastAsia="Malgun Gothic"/>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rPr>
          <w:rFonts w:eastAsia="Malgun Gothic"/>
        </w:rPr>
        <w:t>max(</w:t>
      </w:r>
      <w:proofErr w:type="gramEnd"/>
      <w:r w:rsidRPr="001A1576">
        <w:rPr>
          <w:rFonts w:eastAsia="Malgun Gothic"/>
        </w:rPr>
        <w:t>MPR, A-MPR) where MPR is defined in clause 6.2.2. In case of a power class 3 UE, when IE powerBoostPi2BPSK is set to 1, power class 2 A-MPR values apply.</w:t>
      </w:r>
    </w:p>
    <w:p w14:paraId="6285C320" w14:textId="77777777" w:rsidR="00A6642E" w:rsidRPr="001A1576" w:rsidRDefault="00A6642E" w:rsidP="00A6642E">
      <w:r w:rsidRPr="001A1576">
        <w:t>Unless otherwise specified, pi/2 BPSK refers to both variants of pi/2 BPSK referenced in clause 6.2.2 table 6.2.2.3-1.</w:t>
      </w:r>
    </w:p>
    <w:p w14:paraId="409B86A8" w14:textId="77777777" w:rsidR="00A6642E" w:rsidRPr="001A1576" w:rsidRDefault="00A6642E" w:rsidP="00A6642E">
      <w:pPr>
        <w:pStyle w:val="40"/>
      </w:pPr>
      <w:r w:rsidRPr="001A1576">
        <w:lastRenderedPageBreak/>
        <w:t>6.2B.3.1</w:t>
      </w:r>
      <w:r w:rsidRPr="001A1576">
        <w:tab/>
        <w:t>UE additional maximum output power reduction for NR-DC</w:t>
      </w:r>
    </w:p>
    <w:p w14:paraId="2989A151" w14:textId="77777777" w:rsidR="00A6642E" w:rsidRPr="001A1576" w:rsidRDefault="00A6642E" w:rsidP="00A6642E">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1FFE6271" w14:textId="77777777" w:rsidR="00A6642E" w:rsidRPr="001A1576" w:rsidRDefault="00A6642E" w:rsidP="00A6642E">
      <w:pPr>
        <w:pStyle w:val="EditorsNote"/>
      </w:pPr>
      <w:r w:rsidRPr="001A1576">
        <w:t>FFS is left in Test applicability since there are no requirements for 6.5B.2.3 Additional Spectrum Emission mask for NR-DC and 6.5B.3.3 Additional Spurious Emissions for NR-DC in Release-16.</w:t>
      </w:r>
    </w:p>
    <w:p w14:paraId="7D133D7F" w14:textId="77777777" w:rsidR="00A6642E" w:rsidRPr="001A1576" w:rsidRDefault="00A6642E" w:rsidP="00A6642E">
      <w:pPr>
        <w:pStyle w:val="H6"/>
      </w:pPr>
      <w:r w:rsidRPr="001A1576">
        <w:t>6.2B.3.1.1</w:t>
      </w:r>
      <w:r w:rsidRPr="001A1576">
        <w:tab/>
        <w:t>Test purpose</w:t>
      </w:r>
    </w:p>
    <w:p w14:paraId="662B3708" w14:textId="77777777" w:rsidR="00A6642E" w:rsidRPr="001A1576" w:rsidRDefault="00A6642E" w:rsidP="00A6642E">
      <w:r w:rsidRPr="001A1576">
        <w:t xml:space="preserve">Additional emission requirements for NR-DC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frequency band number of the applicable operating band, the IE </w:t>
      </w:r>
      <w:proofErr w:type="spellStart"/>
      <w:r w:rsidRPr="001A1576">
        <w:rPr>
          <w:i/>
          <w:lang w:eastAsia="x-none"/>
        </w:rPr>
        <w:t>freqBandIndicatorNR</w:t>
      </w:r>
      <w:proofErr w:type="spellEnd"/>
      <w:r w:rsidRPr="001A1576">
        <w:t xml:space="preserve"> 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p>
    <w:p w14:paraId="22EB1E87" w14:textId="77777777" w:rsidR="00A6642E" w:rsidRPr="001A1576" w:rsidRDefault="00A6642E" w:rsidP="00A6642E">
      <w:r w:rsidRPr="001A1576">
        <w:t xml:space="preserve">To meet the additional requirements, additional maximum power reduction (A-MPR) is allowed for the NR-DC maximum output power. Unless stated otherwise, the total reduction to UE maximum output power is </w:t>
      </w:r>
      <w:proofErr w:type="gramStart"/>
      <w:r w:rsidRPr="001A1576">
        <w:t>max(</w:t>
      </w:r>
      <w:proofErr w:type="gramEnd"/>
      <w:r w:rsidRPr="001A1576">
        <w:t>MPR, A-MPR) where MPR is defined in clause 6.2B.2. Outer and inner allocation notation used in clause 6.2B.3 is defined in clause 6.2.2. In absence of modulation and waveform types the A-MPR applies to all modulation and waveform types.</w:t>
      </w:r>
    </w:p>
    <w:p w14:paraId="30FED4BF" w14:textId="77777777" w:rsidR="00A6642E" w:rsidRPr="001A1576" w:rsidRDefault="00A6642E" w:rsidP="00A6642E">
      <w:pPr>
        <w:pStyle w:val="H6"/>
      </w:pPr>
      <w:r w:rsidRPr="001A1576">
        <w:t>6.2B.3.1.2</w:t>
      </w:r>
      <w:r w:rsidRPr="001A1576">
        <w:tab/>
        <w:t>Test applicability</w:t>
      </w:r>
    </w:p>
    <w:p w14:paraId="3B34639A" w14:textId="77777777" w:rsidR="00A6642E" w:rsidRPr="001A1576" w:rsidRDefault="00A6642E" w:rsidP="00A6642E">
      <w:r w:rsidRPr="001A1576">
        <w:t xml:space="preserve">The requirements of this test apply in test case 6.5B.2.3 Additional Spectrum Emission mask for NR-DC for network signalling values FFS to all types of NR UE release 16 and forward </w:t>
      </w:r>
      <w:r w:rsidRPr="001A1576">
        <w:rPr>
          <w:rFonts w:eastAsia="Malgun Gothic"/>
        </w:rPr>
        <w:t>that support NR-DC</w:t>
      </w:r>
      <w:r w:rsidRPr="001A1576">
        <w:t>.</w:t>
      </w:r>
    </w:p>
    <w:p w14:paraId="63DDD7F8" w14:textId="77777777" w:rsidR="00A6642E" w:rsidRPr="001A1576" w:rsidRDefault="00A6642E" w:rsidP="00A6642E">
      <w:r w:rsidRPr="001A1576">
        <w:t xml:space="preserve">The requirements of this test apply in test case 6.5B.3.3 Additional Spurious Emissions for NR-DC for network signalling values FFS to all types of NR UE release 16 and forward </w:t>
      </w:r>
      <w:r w:rsidRPr="001A1576">
        <w:rPr>
          <w:rFonts w:eastAsia="Malgun Gothic"/>
        </w:rPr>
        <w:t>that support NR-DC</w:t>
      </w:r>
      <w:r w:rsidRPr="001A1576">
        <w:t>.</w:t>
      </w:r>
    </w:p>
    <w:p w14:paraId="50B33ACE" w14:textId="77777777" w:rsidR="00A6642E" w:rsidRPr="001A1576" w:rsidRDefault="00A6642E" w:rsidP="00A6642E">
      <w:pPr>
        <w:pStyle w:val="H6"/>
      </w:pPr>
      <w:r w:rsidRPr="001A1576">
        <w:t>6.2B.3.1.3</w:t>
      </w:r>
      <w:r w:rsidRPr="001A1576">
        <w:tab/>
        <w:t>Minimum conformance requirements</w:t>
      </w:r>
    </w:p>
    <w:p w14:paraId="06E3D864" w14:textId="77777777" w:rsidR="00A6642E" w:rsidRPr="001A1576" w:rsidRDefault="00A6642E" w:rsidP="00A6642E">
      <w:r w:rsidRPr="001A1576">
        <w:t>The minimum conformance requirements are defined in 6.2B.3.0.</w:t>
      </w:r>
    </w:p>
    <w:p w14:paraId="6DF128DA" w14:textId="77777777" w:rsidR="00A6642E" w:rsidRPr="001A1576" w:rsidRDefault="00A6642E" w:rsidP="00A6642E">
      <w:pPr>
        <w:pStyle w:val="H6"/>
      </w:pPr>
      <w:r w:rsidRPr="001A1576">
        <w:t>6.2B.3.1.4</w:t>
      </w:r>
      <w:r w:rsidRPr="001A1576">
        <w:tab/>
        <w:t>Test description</w:t>
      </w:r>
    </w:p>
    <w:p w14:paraId="57B919B2" w14:textId="77777777" w:rsidR="00A6642E" w:rsidRPr="001A1576" w:rsidRDefault="00A6642E" w:rsidP="00A6642E">
      <w:pPr>
        <w:pStyle w:val="H6"/>
      </w:pPr>
      <w:r w:rsidRPr="001A1576">
        <w:t>6.2B.3.1.4.1</w:t>
      </w:r>
      <w:r w:rsidRPr="001A1576">
        <w:tab/>
        <w:t>Initial conditions</w:t>
      </w:r>
    </w:p>
    <w:p w14:paraId="731BAE15" w14:textId="77777777" w:rsidR="00A6642E" w:rsidRPr="001A1576" w:rsidRDefault="00A6642E" w:rsidP="00A6642E">
      <w:r w:rsidRPr="001A1576">
        <w:t xml:space="preserve">Initial conditions are a set of test configurations the UE needs to be tested in and the steps for the SS to take with the UE to reach the correct measurement state. </w:t>
      </w:r>
    </w:p>
    <w:p w14:paraId="07F25577" w14:textId="77777777" w:rsidR="00A6642E" w:rsidRPr="001A1576" w:rsidRDefault="00A6642E" w:rsidP="00A6642E">
      <w:r w:rsidRPr="001A1576">
        <w:rPr>
          <w:rFonts w:eastAsia="Malgun Gothic"/>
        </w:rPr>
        <w:t xml:space="preserve">The initial test configurations consist of environmental conditions, test frequencies, test channel bandwidths and sub-carrier spacing based on NR-DC configurations specified in 5.5B. </w:t>
      </w:r>
      <w:r w:rsidRPr="001A1576">
        <w:t xml:space="preserve">All of these configurations shall be tested with applicable test parameters for each combination of test channel bandwidth and sub-carrier spacing </w:t>
      </w:r>
      <w:r w:rsidRPr="001A1576">
        <w:rPr>
          <w:rFonts w:eastAsia="Malgun Gothic"/>
        </w:rPr>
        <w:t>as specified in clause 6.2.3.4.1</w:t>
      </w:r>
      <w:r w:rsidRPr="001A1576">
        <w:t>. The details of the uplink reference measurement channels (RMCs) are specified in Annex A.2. Configurations of PDSCH and PDCCH before measurement are specified in Annex C.2</w:t>
      </w:r>
    </w:p>
    <w:p w14:paraId="76C57731" w14:textId="77777777" w:rsidR="00A6642E" w:rsidRPr="001A1576" w:rsidRDefault="00A6642E" w:rsidP="00A6642E">
      <w:r w:rsidRPr="001A1576">
        <w:t>Test configurations tables for network signalling values are specified in clause 6.2.3.4.1</w:t>
      </w:r>
    </w:p>
    <w:p w14:paraId="107A7F26" w14:textId="77777777" w:rsidR="00A6642E" w:rsidRPr="001A1576" w:rsidRDefault="00A6642E" w:rsidP="00A6642E">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66CA175" w14:textId="77777777" w:rsidR="00A6642E" w:rsidRPr="001A1576" w:rsidRDefault="00A6642E" w:rsidP="00A6642E">
      <w:pPr>
        <w:pStyle w:val="B10"/>
        <w:rPr>
          <w:rFonts w:eastAsia="Malgun Gothic"/>
        </w:rPr>
      </w:pPr>
      <w:r w:rsidRPr="001A1576">
        <w:rPr>
          <w:rFonts w:eastAsia="Malgun Gothic"/>
        </w:rPr>
        <w:t>2.</w:t>
      </w:r>
      <w:r w:rsidRPr="001A1576">
        <w:rPr>
          <w:rFonts w:eastAsia="Malgun Gothic"/>
        </w:rPr>
        <w:tab/>
        <w:t xml:space="preserve">The parameter settings for the cell are set up according to TS 38.508-1 [5] </w:t>
      </w:r>
      <w:proofErr w:type="spellStart"/>
      <w:r w:rsidRPr="001A1576">
        <w:rPr>
          <w:rFonts w:eastAsia="Malgun Gothic"/>
        </w:rPr>
        <w:t>subclause</w:t>
      </w:r>
      <w:proofErr w:type="spellEnd"/>
      <w:r w:rsidRPr="001A1576">
        <w:rPr>
          <w:rFonts w:eastAsia="Malgun Gothic"/>
        </w:rPr>
        <w:t xml:space="preserve"> 4.4.3.</w:t>
      </w:r>
    </w:p>
    <w:p w14:paraId="507AD860" w14:textId="77777777" w:rsidR="00A6642E" w:rsidRPr="001A1576" w:rsidRDefault="00A6642E" w:rsidP="00A6642E">
      <w:pPr>
        <w:pStyle w:val="B10"/>
        <w:rPr>
          <w:rFonts w:eastAsia="Malgun Gothic"/>
        </w:rPr>
      </w:pPr>
      <w:r w:rsidRPr="001A1576">
        <w:rPr>
          <w:rFonts w:eastAsia="Malgun Gothic"/>
        </w:rPr>
        <w:t>3.</w:t>
      </w:r>
      <w:r w:rsidRPr="001A1576">
        <w:rPr>
          <w:rFonts w:eastAsia="Malgun Gothic"/>
        </w:rPr>
        <w:tab/>
        <w:t xml:space="preserve">Downlink signals for </w:t>
      </w:r>
      <w:proofErr w:type="spellStart"/>
      <w:r w:rsidRPr="001A1576">
        <w:rPr>
          <w:rFonts w:eastAsia="Malgun Gothic"/>
        </w:rPr>
        <w:t>PCell</w:t>
      </w:r>
      <w:proofErr w:type="spellEnd"/>
      <w:r w:rsidRPr="001A1576">
        <w:rPr>
          <w:rFonts w:eastAsia="Malgun Gothic"/>
        </w:rPr>
        <w:t xml:space="preserve"> are initially set up according to Annex C.0, C.1, C.2, and uplink signals according to Annex G.0, G.1, G.2, G.3.0. </w:t>
      </w:r>
    </w:p>
    <w:p w14:paraId="13CBB0AC" w14:textId="77777777" w:rsidR="00A6642E" w:rsidRPr="001A1576" w:rsidRDefault="00A6642E" w:rsidP="00A6642E">
      <w:pPr>
        <w:pStyle w:val="B10"/>
        <w:rPr>
          <w:rFonts w:eastAsia="Malgun Gothic"/>
        </w:rPr>
      </w:pPr>
      <w:r w:rsidRPr="001A1576">
        <w:rPr>
          <w:rFonts w:eastAsia="Malgun Gothic"/>
        </w:rPr>
        <w:t>4.</w:t>
      </w:r>
      <w:r w:rsidRPr="001A1576">
        <w:rPr>
          <w:rFonts w:eastAsia="Malgun Gothic"/>
        </w:rPr>
        <w:tab/>
        <w:t>The UL Reference Measurement Channel is set according to test configuration tables in clause 6.2.3.4.1.</w:t>
      </w:r>
    </w:p>
    <w:p w14:paraId="08456924" w14:textId="77777777" w:rsidR="00A6642E" w:rsidRPr="001A1576" w:rsidRDefault="00A6642E" w:rsidP="00A6642E">
      <w:pPr>
        <w:pStyle w:val="B10"/>
        <w:rPr>
          <w:rFonts w:eastAsia="Malgun Gothic"/>
        </w:rPr>
      </w:pPr>
      <w:r w:rsidRPr="001A1576">
        <w:rPr>
          <w:rFonts w:eastAsia="Malgun Gothic"/>
        </w:rPr>
        <w:t>5.</w:t>
      </w:r>
      <w:r w:rsidRPr="001A1576">
        <w:rPr>
          <w:rFonts w:eastAsia="Malgun Gothic"/>
        </w:rPr>
        <w:tab/>
        <w:t>Propagation conditions are set according to Annex B.0.</w:t>
      </w:r>
    </w:p>
    <w:p w14:paraId="69DF3576" w14:textId="77777777" w:rsidR="00A6642E" w:rsidRPr="001A1576" w:rsidRDefault="00A6642E" w:rsidP="00A6642E">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NR-DC</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6.2B.3.1.4.3.</w:t>
      </w:r>
    </w:p>
    <w:p w14:paraId="3312D03A" w14:textId="77777777" w:rsidR="00A6642E" w:rsidRPr="001A1576" w:rsidRDefault="00A6642E" w:rsidP="00A6642E">
      <w:pPr>
        <w:pStyle w:val="H6"/>
        <w:rPr>
          <w:rFonts w:eastAsia="Malgun Gothic"/>
        </w:rPr>
      </w:pPr>
      <w:r w:rsidRPr="001A1576">
        <w:rPr>
          <w:rFonts w:eastAsia="Malgun Gothic"/>
        </w:rPr>
        <w:lastRenderedPageBreak/>
        <w:t>6.2B.3.1.4.2</w:t>
      </w:r>
      <w:r w:rsidRPr="001A1576">
        <w:rPr>
          <w:rFonts w:eastAsia="Malgun Gothic"/>
        </w:rPr>
        <w:tab/>
        <w:t>Test procedure</w:t>
      </w:r>
    </w:p>
    <w:p w14:paraId="73CB0B2C" w14:textId="77777777" w:rsidR="00A6642E" w:rsidRPr="001A1576" w:rsidRDefault="00A6642E" w:rsidP="00A6642E">
      <w:pPr>
        <w:pStyle w:val="B10"/>
        <w:rPr>
          <w:rFonts w:eastAsia="Malgun Gothic"/>
        </w:rPr>
      </w:pPr>
      <w:r w:rsidRPr="001A1576">
        <w:rPr>
          <w:rFonts w:eastAsia="Malgun Gothic"/>
        </w:rPr>
        <w:t>1.</w:t>
      </w:r>
      <w:r w:rsidRPr="001A1576">
        <w:rPr>
          <w:rFonts w:eastAsia="Malgun Gothic"/>
        </w:rPr>
        <w:tab/>
        <w:t xml:space="preserve">SS sends uplink scheduling information for each UL HARQ process via PDCCH DCI format 0_1 for C_RNTI to schedule the UL RMC according to clause 6.2.3.4.1 on both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r w:rsidRPr="001A1576">
        <w:rPr>
          <w:rFonts w:eastAsia="Malgun Gothic"/>
        </w:rPr>
        <w:t xml:space="preserve"> for inter-band NR-DC. Since the UE has no payload and no loopback data to send the UE sends uplink MAC padding bits on the UL RMC.</w:t>
      </w:r>
    </w:p>
    <w:p w14:paraId="4F788979" w14:textId="77777777" w:rsidR="00A6642E" w:rsidRPr="001A1576" w:rsidRDefault="00A6642E" w:rsidP="00A6642E">
      <w:pPr>
        <w:pStyle w:val="B10"/>
        <w:rPr>
          <w:rFonts w:eastAsia="Malgun Gothic"/>
        </w:rPr>
      </w:pPr>
      <w:r w:rsidRPr="001A1576">
        <w:rPr>
          <w:rFonts w:eastAsia="Malgun Gothic"/>
        </w:rPr>
        <w:t>2.</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5E3ED5C6" w14:textId="77777777" w:rsidR="00A6642E" w:rsidRPr="001A1576" w:rsidRDefault="00A6642E" w:rsidP="00A6642E">
      <w:pPr>
        <w:pStyle w:val="B10"/>
        <w:rPr>
          <w:rFonts w:eastAsia="Malgun Gothic"/>
        </w:rPr>
      </w:pPr>
      <w:r w:rsidRPr="001A1576">
        <w:rPr>
          <w:rFonts w:eastAsia="Malgun Gothic"/>
        </w:rPr>
        <w:t>3.</w:t>
      </w:r>
      <w:r w:rsidRPr="001A1576">
        <w:rPr>
          <w:rFonts w:eastAsia="Malgun Gothic"/>
        </w:rPr>
        <w:tab/>
      </w:r>
      <w:r w:rsidRPr="001A1576">
        <w:t>Measure the mean power of each component carrier of NR-DC configuration in the channel bandwidth of the radio access mode. For PC1.5 the measured power is the sum of the two ports. The period of measurement shall be at least the continuous duration of 1ms over consecutive active uplink slots. For TDD</w:t>
      </w:r>
      <w:r w:rsidRPr="001A1576">
        <w:rPr>
          <w:lang w:eastAsia="zh-CN"/>
        </w:rPr>
        <w:t>,</w:t>
      </w:r>
      <w:r w:rsidRPr="001A1576">
        <w:t xml:space="preserve"> only slots consisting of only UL symbols are under test.</w:t>
      </w:r>
    </w:p>
    <w:p w14:paraId="2B9BFF92" w14:textId="77777777" w:rsidR="00A6642E" w:rsidRPr="001A1576" w:rsidRDefault="00A6642E" w:rsidP="00A6642E">
      <w:pPr>
        <w:pStyle w:val="H6"/>
        <w:rPr>
          <w:rFonts w:eastAsia="Malgun Gothic"/>
        </w:rPr>
      </w:pPr>
      <w:r w:rsidRPr="001A1576">
        <w:rPr>
          <w:rFonts w:eastAsia="Malgun Gothic"/>
        </w:rPr>
        <w:t>6.2B.3.1.4.3</w:t>
      </w:r>
      <w:r w:rsidRPr="001A1576">
        <w:rPr>
          <w:rFonts w:eastAsia="Malgun Gothic"/>
        </w:rPr>
        <w:tab/>
        <w:t>Message contents</w:t>
      </w:r>
    </w:p>
    <w:p w14:paraId="1AA85A6F" w14:textId="77777777" w:rsidR="00A6642E" w:rsidRPr="001A1576" w:rsidRDefault="00A6642E" w:rsidP="00A6642E">
      <w:pPr>
        <w:rPr>
          <w:rFonts w:eastAsia="Malgun Gothic"/>
        </w:rPr>
      </w:pPr>
      <w:r w:rsidRPr="001A1576">
        <w:rPr>
          <w:rFonts w:eastAsia="Malgun Gothic"/>
        </w:rPr>
        <w:t xml:space="preserve">Message contents are according to TS 38.508-1 [5] </w:t>
      </w:r>
      <w:proofErr w:type="spellStart"/>
      <w:r w:rsidRPr="001A1576">
        <w:rPr>
          <w:rFonts w:eastAsia="Malgun Gothic"/>
        </w:rPr>
        <w:t>subclause</w:t>
      </w:r>
      <w:proofErr w:type="spellEnd"/>
      <w:r w:rsidRPr="001A1576">
        <w:rPr>
          <w:rFonts w:eastAsia="Malgun Gothic"/>
        </w:rPr>
        <w:t xml:space="preserve"> 4.6 and 5.4. </w:t>
      </w:r>
      <w:r w:rsidRPr="001A1576">
        <w:t>Message contents exceptions for network signalling values are specified in clause 6.2.3.4.3.1.</w:t>
      </w:r>
    </w:p>
    <w:p w14:paraId="47A2185C" w14:textId="77777777" w:rsidR="00A6642E" w:rsidRPr="001A1576" w:rsidRDefault="00A6642E" w:rsidP="00A6642E">
      <w:pPr>
        <w:pStyle w:val="H6"/>
      </w:pPr>
      <w:r w:rsidRPr="001A1576">
        <w:t>6.2B.3.1.5</w:t>
      </w:r>
      <w:r w:rsidRPr="001A1576">
        <w:tab/>
        <w:t>Test requirement</w:t>
      </w:r>
    </w:p>
    <w:p w14:paraId="308D5891" w14:textId="77777777" w:rsidR="00A6642E" w:rsidRPr="001A1576" w:rsidRDefault="00A6642E" w:rsidP="00A6642E">
      <w:r w:rsidRPr="001A1576">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398B6FAB" w14:textId="77777777" w:rsidR="00A6642E" w:rsidRPr="001A1576" w:rsidRDefault="00A6642E" w:rsidP="00A6642E">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3547C76B" w14:textId="77777777" w:rsidR="00A6642E" w:rsidRPr="001A1576" w:rsidRDefault="00A6642E" w:rsidP="00A6642E">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1DBA149D" w14:textId="77777777" w:rsidR="00A6642E" w:rsidRPr="001A1576" w:rsidRDefault="00A6642E" w:rsidP="00A6642E">
      <w:pPr>
        <w:pStyle w:val="B10"/>
      </w:pPr>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p w14:paraId="06B57C1E" w14:textId="77777777" w:rsidR="00A6642E" w:rsidRPr="001A1576" w:rsidRDefault="00A6642E" w:rsidP="00A6642E">
      <w:pPr>
        <w:pStyle w:val="30"/>
      </w:pPr>
      <w:bookmarkStart w:id="91" w:name="_Toc67915992"/>
      <w:bookmarkStart w:id="92" w:name="_Toc75533536"/>
      <w:bookmarkStart w:id="93" w:name="_Toc75819422"/>
      <w:bookmarkStart w:id="94" w:name="_Toc76508266"/>
      <w:bookmarkStart w:id="95" w:name="_Toc76717216"/>
      <w:bookmarkStart w:id="96" w:name="_Toc83293857"/>
      <w:bookmarkStart w:id="97" w:name="_Toc84334896"/>
      <w:r w:rsidRPr="001A1576">
        <w:t>6.2B.4</w:t>
      </w:r>
      <w:r w:rsidRPr="001A1576">
        <w:tab/>
        <w:t>Configured output power for NR-DC</w:t>
      </w:r>
      <w:bookmarkEnd w:id="91"/>
      <w:bookmarkEnd w:id="92"/>
      <w:bookmarkEnd w:id="93"/>
      <w:bookmarkEnd w:id="94"/>
      <w:bookmarkEnd w:id="95"/>
      <w:bookmarkEnd w:id="96"/>
      <w:bookmarkEnd w:id="97"/>
    </w:p>
    <w:p w14:paraId="7B673D66" w14:textId="77777777" w:rsidR="00A6642E" w:rsidRPr="001A1576" w:rsidRDefault="00A6642E" w:rsidP="00A6642E">
      <w:pPr>
        <w:pStyle w:val="40"/>
        <w:rPr>
          <w:rFonts w:eastAsia="Malgun Gothic"/>
        </w:rPr>
      </w:pPr>
      <w:r w:rsidRPr="001A1576">
        <w:rPr>
          <w:rFonts w:eastAsia="Malgun Gothic"/>
        </w:rPr>
        <w:t>6.2B.4.0</w:t>
      </w:r>
      <w:r w:rsidRPr="001A1576">
        <w:rPr>
          <w:rFonts w:eastAsia="Malgun Gothic"/>
        </w:rPr>
        <w:tab/>
        <w:t>Minimum conformance requirements</w:t>
      </w:r>
    </w:p>
    <w:p w14:paraId="42AB5C3A" w14:textId="77777777" w:rsidR="00A6642E" w:rsidRPr="001A1576" w:rsidRDefault="00A6642E" w:rsidP="00A6642E">
      <w:pPr>
        <w:pStyle w:val="5"/>
        <w:rPr>
          <w:rFonts w:eastAsia="Malgun Gothic"/>
        </w:rPr>
      </w:pPr>
      <w:r w:rsidRPr="001A1576">
        <w:rPr>
          <w:rFonts w:eastAsia="Malgun Gothic"/>
        </w:rPr>
        <w:t>6.2B.4.0.1</w:t>
      </w:r>
      <w:r w:rsidRPr="001A1576">
        <w:rPr>
          <w:rFonts w:eastAsia="Malgun Gothic"/>
        </w:rPr>
        <w:tab/>
        <w:t>Configured transmitted power level for NR-DC</w:t>
      </w:r>
    </w:p>
    <w:p w14:paraId="42FE05BF" w14:textId="77777777" w:rsidR="00A6642E" w:rsidRPr="001A1576" w:rsidRDefault="00A6642E" w:rsidP="00A6642E">
      <w:pPr>
        <w:pStyle w:val="H6"/>
        <w:rPr>
          <w:rFonts w:eastAsia="Malgun Gothic"/>
        </w:rPr>
      </w:pPr>
      <w:r w:rsidRPr="001A1576">
        <w:rPr>
          <w:rFonts w:eastAsia="Malgun Gothic"/>
        </w:rPr>
        <w:t>6.2B.4.0.1.1</w:t>
      </w:r>
      <w:r w:rsidRPr="001A1576">
        <w:rPr>
          <w:rFonts w:eastAsia="Malgun Gothic"/>
        </w:rPr>
        <w:tab/>
        <w:t>Void</w:t>
      </w:r>
    </w:p>
    <w:p w14:paraId="262F40B6" w14:textId="77777777" w:rsidR="00A6642E" w:rsidRPr="001A1576" w:rsidRDefault="00A6642E" w:rsidP="00A6642E">
      <w:pPr>
        <w:pStyle w:val="H6"/>
        <w:rPr>
          <w:rFonts w:eastAsia="Malgun Gothic"/>
        </w:rPr>
      </w:pPr>
      <w:r w:rsidRPr="001A1576">
        <w:rPr>
          <w:rFonts w:eastAsia="Malgun Gothic"/>
        </w:rPr>
        <w:t>6.2B.4.0.1.2</w:t>
      </w:r>
      <w:r w:rsidRPr="001A1576">
        <w:rPr>
          <w:rFonts w:eastAsia="Malgun Gothic"/>
        </w:rPr>
        <w:tab/>
        <w:t>Void</w:t>
      </w:r>
    </w:p>
    <w:p w14:paraId="7DD2552A" w14:textId="77777777" w:rsidR="00A6642E" w:rsidRPr="001A1576" w:rsidRDefault="00A6642E" w:rsidP="00A6642E">
      <w:pPr>
        <w:pStyle w:val="H6"/>
        <w:rPr>
          <w:rFonts w:eastAsia="Malgun Gothic"/>
        </w:rPr>
      </w:pPr>
      <w:r w:rsidRPr="001A1576">
        <w:rPr>
          <w:rFonts w:eastAsia="Malgun Gothic"/>
        </w:rPr>
        <w:t>6.2B.4.0.1.3</w:t>
      </w:r>
      <w:r w:rsidRPr="001A1576">
        <w:rPr>
          <w:rFonts w:eastAsia="Malgun Gothic"/>
        </w:rPr>
        <w:tab/>
        <w:t>Configured transmitted power for Inter-band NR-DC</w:t>
      </w:r>
    </w:p>
    <w:p w14:paraId="091A1E4D" w14:textId="77777777" w:rsidR="00A6642E" w:rsidRPr="001A1576" w:rsidRDefault="00A6642E" w:rsidP="00A6642E">
      <w:r w:rsidRPr="001A1576">
        <w:rPr>
          <w:rFonts w:eastAsia="Calibri"/>
        </w:rPr>
        <w:t xml:space="preserve">The UE is allowed to set its configured maximum output power </w:t>
      </w:r>
      <w:proofErr w:type="spellStart"/>
      <w:r w:rsidRPr="001A1576">
        <w:rPr>
          <w:rFonts w:cs="Geneva"/>
          <w:lang w:bidi="bn-IN"/>
        </w:rPr>
        <w:t>P</w:t>
      </w:r>
      <w:r w:rsidRPr="001A1576">
        <w:rPr>
          <w:rFonts w:cs="Geneva"/>
          <w:vertAlign w:val="subscript"/>
          <w:lang w:bidi="bn-IN"/>
        </w:rPr>
        <w:t>CMAX</w:t>
      </w:r>
      <w:proofErr w:type="gramStart"/>
      <w:r w:rsidRPr="001A1576">
        <w:rPr>
          <w:rFonts w:cs="Geneva"/>
          <w:vertAlign w:val="subscript"/>
          <w:lang w:bidi="bn-IN"/>
        </w:rPr>
        <w:t>,f,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proofErr w:type="gram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for the respective MCG and SCG and its total </w:t>
      </w:r>
      <w:r w:rsidRPr="001A1576">
        <w:rPr>
          <w:rFonts w:eastAsia="Calibri"/>
        </w:rPr>
        <w:t xml:space="preserve">configured maximum output power for NR-DC operation </w:t>
      </w:r>
      <w:r w:rsidRPr="001A1576">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1A1576">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t>
      </w:r>
      <w:r w:rsidRPr="001A1576">
        <w:t>as specified in clause 7.6.2 of [9]</w:t>
      </w:r>
      <w:r w:rsidRPr="001A1576">
        <w:rPr>
          <w:rFonts w:eastAsia="Calibri"/>
        </w:rPr>
        <w:t>.</w:t>
      </w:r>
      <w:r w:rsidRPr="001A1576">
        <w:rPr>
          <w:lang w:eastAsia="ja-JP"/>
        </w:rPr>
        <w:t xml:space="preserve"> The UE is configured with an inter-CG power sharing mode by </w:t>
      </w:r>
      <w:r w:rsidRPr="001A1576">
        <w:rPr>
          <w:i/>
          <w:iCs/>
          <w:lang w:eastAsia="ja-JP"/>
        </w:rPr>
        <w:t>NR-DC-PC-mode.</w:t>
      </w:r>
      <w:r w:rsidRPr="001A1576">
        <w:t xml:space="preserve"> The requirements apply for one uplink serving cell configured per CG and for asynchronous and synchronous NR-DC if not otherwise stated.</w:t>
      </w:r>
    </w:p>
    <w:p w14:paraId="4A093522" w14:textId="77777777" w:rsidR="00A6642E" w:rsidRPr="001A1576" w:rsidRDefault="00A6642E" w:rsidP="00A6642E">
      <w:r w:rsidRPr="001A1576">
        <w:t xml:space="preserve">Unless otherwise stated, the </w:t>
      </w:r>
      <w:r w:rsidRPr="001A1576">
        <w:rPr>
          <w:lang w:bidi="bn-IN"/>
        </w:rPr>
        <w:t xml:space="preserve">configured maximum output power </w:t>
      </w:r>
      <w:proofErr w:type="spellStart"/>
      <w:r w:rsidRPr="001A1576">
        <w:rPr>
          <w:rFonts w:cs="Geneva"/>
          <w:lang w:bidi="bn-IN"/>
        </w:rPr>
        <w:t>P</w:t>
      </w:r>
      <w:r w:rsidRPr="001A1576">
        <w:rPr>
          <w:rFonts w:cs="Geneva"/>
          <w:vertAlign w:val="subscript"/>
          <w:lang w:bidi="bn-IN"/>
        </w:rPr>
        <w:t>CMAX</w:t>
      </w:r>
      <w:proofErr w:type="gramStart"/>
      <w:r w:rsidRPr="001A1576">
        <w:rPr>
          <w:rFonts w:cs="Geneva"/>
          <w:vertAlign w:val="subscript"/>
          <w:lang w:bidi="bn-IN"/>
        </w:rPr>
        <w:t>,f,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proofErr w:type="gramEnd"/>
      <w:r w:rsidRPr="001A1576">
        <w:rPr>
          <w:rFonts w:cs="Geneva"/>
          <w:i/>
          <w:vertAlign w:val="subscript"/>
          <w:lang w:bidi="bn-IN"/>
        </w:rPr>
        <w:t xml:space="preserve"> </w:t>
      </w:r>
      <w:r w:rsidRPr="001A1576">
        <w:rPr>
          <w:lang w:eastAsia="zh-CN"/>
        </w:rPr>
        <w:t>(</w:t>
      </w:r>
      <w:r w:rsidRPr="001A1576">
        <w:rPr>
          <w:i/>
          <w:lang w:eastAsia="zh-CN"/>
        </w:rPr>
        <w:t>q</w:t>
      </w:r>
      <w:r w:rsidRPr="001A1576">
        <w:rPr>
          <w:lang w:eastAsia="zh-CN"/>
        </w:rPr>
        <w:t xml:space="preserve">) </w:t>
      </w:r>
      <w:r w:rsidRPr="001A1576">
        <w:t>in physical-channel</w:t>
      </w:r>
      <w:r w:rsidRPr="001A1576">
        <w:rPr>
          <w:i/>
        </w:rPr>
        <w:t xml:space="preserve"> q </w:t>
      </w:r>
      <w:r w:rsidRPr="001A1576">
        <w:t xml:space="preserve">for carrier </w:t>
      </w:r>
      <w:r w:rsidRPr="001A1576">
        <w:rPr>
          <w:i/>
          <w:iCs/>
        </w:rPr>
        <w:t>f</w:t>
      </w:r>
      <w:r w:rsidRPr="001A1576">
        <w:t xml:space="preserve"> of serving cell </w:t>
      </w:r>
      <w:r w:rsidRPr="001A1576">
        <w:rPr>
          <w:i/>
          <w:iCs/>
        </w:rPr>
        <w:t>c</w:t>
      </w:r>
      <w:r w:rsidRPr="001A1576">
        <w:t xml:space="preserve"> shall be set within the bounds if contained in the MCG,</w:t>
      </w:r>
    </w:p>
    <w:p w14:paraId="5E4825ED" w14:textId="77777777" w:rsidR="00A6642E" w:rsidRPr="001A1576" w:rsidRDefault="00A6642E" w:rsidP="00A6642E">
      <w:pPr>
        <w:pStyle w:val="EQ"/>
        <w:jc w:val="center"/>
        <w:rPr>
          <w:noProof w:val="0"/>
          <w:lang w:eastAsia="zh-CN"/>
        </w:rPr>
      </w:pPr>
      <w:proofErr w:type="spellStart"/>
      <w:r w:rsidRPr="001A1576">
        <w:rPr>
          <w:noProof w:val="0"/>
          <w:lang w:bidi="bn-IN"/>
        </w:rPr>
        <w:t>P</w:t>
      </w:r>
      <w:r w:rsidRPr="001A1576">
        <w:rPr>
          <w:noProof w:val="0"/>
          <w:vertAlign w:val="subscript"/>
          <w:lang w:bidi="bn-IN"/>
        </w:rPr>
        <w:t>CMAX_L,f,</w:t>
      </w:r>
      <w:r w:rsidRPr="001A1576">
        <w:rPr>
          <w:i/>
          <w:noProof w:val="0"/>
          <w:vertAlign w:val="subscript"/>
          <w:lang w:bidi="bn-IN"/>
        </w:rPr>
        <w:t>c,</w:t>
      </w:r>
      <w:r w:rsidRPr="001A1576">
        <w:rPr>
          <w:iCs/>
          <w:noProof w:val="0"/>
          <w:vertAlign w:val="subscript"/>
          <w:lang w:bidi="bn-IN"/>
        </w:rPr>
        <w:t>MCG</w:t>
      </w:r>
      <w:proofErr w:type="spellEnd"/>
      <w:r w:rsidRPr="001A1576">
        <w:rPr>
          <w:noProof w:val="0"/>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rFonts w:cs="Geneva"/>
          <w:noProof w:val="0"/>
          <w:lang w:bidi="bn-IN"/>
        </w:rPr>
        <w:t>P</w:t>
      </w:r>
      <w:r w:rsidRPr="001A1576">
        <w:rPr>
          <w:rFonts w:cs="Geneva"/>
          <w:noProof w:val="0"/>
          <w:vertAlign w:val="subscript"/>
          <w:lang w:bidi="bn-IN"/>
        </w:rPr>
        <w:t>CMAX,f,</w:t>
      </w:r>
      <w:r w:rsidRPr="001A1576">
        <w:rPr>
          <w:rFonts w:cs="Geneva"/>
          <w:i/>
          <w:noProof w:val="0"/>
          <w:vertAlign w:val="subscript"/>
          <w:lang w:bidi="bn-IN"/>
        </w:rPr>
        <w:t>c</w:t>
      </w:r>
      <w:r w:rsidRPr="001A1576">
        <w:rPr>
          <w:rFonts w:cs="Geneva"/>
          <w:i/>
          <w:noProof w:val="0"/>
          <w:vertAlign w:val="subscript"/>
          <w:lang w:eastAsia="zh-CN" w:bidi="bn-IN"/>
        </w:rPr>
        <w:t>,</w:t>
      </w:r>
      <w:r w:rsidRPr="001A1576">
        <w:rPr>
          <w:rFonts w:cs="Geneva"/>
          <w:iCs/>
          <w:noProof w:val="0"/>
          <w:vertAlign w:val="subscript"/>
          <w:lang w:bidi="bn-IN"/>
        </w:rPr>
        <w:t>MCG</w:t>
      </w:r>
      <w:proofErr w:type="spellEnd"/>
      <w:r w:rsidRPr="001A1576">
        <w:rPr>
          <w:rFonts w:cs="Geneva"/>
          <w:i/>
          <w:noProof w:val="0"/>
          <w:vertAlign w:val="subscript"/>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noProof w:val="0"/>
          <w:lang w:bidi="bn-IN"/>
        </w:rPr>
        <w:t>P</w:t>
      </w:r>
      <w:r w:rsidRPr="001A1576">
        <w:rPr>
          <w:noProof w:val="0"/>
          <w:vertAlign w:val="subscript"/>
          <w:lang w:bidi="bn-IN"/>
        </w:rPr>
        <w:t>CMAX_H,f,</w:t>
      </w:r>
      <w:r w:rsidRPr="001A1576">
        <w:rPr>
          <w:i/>
          <w:noProof w:val="0"/>
          <w:vertAlign w:val="subscript"/>
          <w:lang w:bidi="bn-IN"/>
        </w:rPr>
        <w:t>c</w:t>
      </w:r>
      <w:r w:rsidRPr="001A1576">
        <w:rPr>
          <w:i/>
          <w:noProof w:val="0"/>
          <w:vertAlign w:val="subscript"/>
          <w:lang w:eastAsia="zh-CN" w:bidi="bn-IN"/>
        </w:rPr>
        <w:t>,</w:t>
      </w:r>
      <w:r w:rsidRPr="001A1576">
        <w:rPr>
          <w:iCs/>
          <w:noProof w:val="0"/>
          <w:vertAlign w:val="subscript"/>
          <w:lang w:bidi="bn-IN"/>
        </w:rPr>
        <w:t>MCG</w:t>
      </w:r>
      <w:proofErr w:type="spellEnd"/>
      <w:r w:rsidRPr="001A1576">
        <w:rPr>
          <w:noProof w:val="0"/>
          <w:lang w:eastAsia="zh-CN"/>
        </w:rPr>
        <w:t xml:space="preserve"> (</w:t>
      </w:r>
      <w:r w:rsidRPr="001A1576">
        <w:rPr>
          <w:i/>
          <w:noProof w:val="0"/>
          <w:lang w:eastAsia="zh-CN"/>
        </w:rPr>
        <w:t>q</w:t>
      </w:r>
      <w:r w:rsidRPr="001A1576">
        <w:rPr>
          <w:noProof w:val="0"/>
          <w:lang w:eastAsia="zh-CN"/>
        </w:rPr>
        <w:t>)</w:t>
      </w:r>
    </w:p>
    <w:p w14:paraId="10E3E75E" w14:textId="77777777" w:rsidR="00A6642E" w:rsidRPr="001A1576" w:rsidRDefault="00A6642E" w:rsidP="00A6642E">
      <w:pPr>
        <w:rPr>
          <w:lang w:eastAsia="zh-CN"/>
        </w:rPr>
      </w:pPr>
      <w:proofErr w:type="gramStart"/>
      <w:r w:rsidRPr="001A1576">
        <w:rPr>
          <w:lang w:eastAsia="zh-CN"/>
        </w:rPr>
        <w:lastRenderedPageBreak/>
        <w:t>and</w:t>
      </w:r>
      <w:proofErr w:type="gramEnd"/>
      <w:r w:rsidRPr="001A1576">
        <w:rPr>
          <w:lang w:eastAsia="zh-CN"/>
        </w:rPr>
        <w:t xml:space="preserve"> the corresponding </w:t>
      </w:r>
      <w:proofErr w:type="spellStart"/>
      <w:r w:rsidRPr="001A1576">
        <w:rPr>
          <w:lang w:bidi="bn-IN"/>
        </w:rPr>
        <w:t>P</w:t>
      </w:r>
      <w:r w:rsidRPr="001A1576">
        <w:rPr>
          <w:vertAlign w:val="subscript"/>
          <w:lang w:bidi="bn-IN"/>
        </w:rPr>
        <w:t>CMAX_L,f,</w:t>
      </w:r>
      <w:r w:rsidRPr="001A1576">
        <w:rPr>
          <w:i/>
          <w:vertAlign w:val="subscript"/>
          <w:lang w:bidi="bn-IN"/>
        </w:rPr>
        <w:t>c,</w:t>
      </w:r>
      <w:r w:rsidRPr="001A1576">
        <w:rPr>
          <w:iCs/>
          <w:vertAlign w:val="subscript"/>
          <w:lang w:bidi="bn-IN"/>
        </w:rPr>
        <w:t>SCG</w:t>
      </w:r>
      <w:proofErr w:type="spellEnd"/>
      <w:r w:rsidRPr="001A1576">
        <w:rPr>
          <w:lang w:bidi="bn-IN"/>
        </w:rPr>
        <w:t xml:space="preserve"> (</w:t>
      </w:r>
      <w:r w:rsidRPr="001A1576">
        <w:rPr>
          <w:i/>
          <w:iCs/>
          <w:lang w:bidi="bn-IN"/>
        </w:rPr>
        <w:t>q</w:t>
      </w:r>
      <w:r w:rsidRPr="001A1576">
        <w:rPr>
          <w:lang w:bidi="bn-IN"/>
        </w:rPr>
        <w:t xml:space="preserve">) for a serving cell </w:t>
      </w:r>
      <w:r w:rsidRPr="001A1576">
        <w:rPr>
          <w:lang w:eastAsia="zh-CN"/>
        </w:rPr>
        <w:t>contained in the SCG,</w:t>
      </w:r>
    </w:p>
    <w:p w14:paraId="122FB4B4" w14:textId="77777777" w:rsidR="00A6642E" w:rsidRPr="001A1576" w:rsidRDefault="00A6642E" w:rsidP="00A6642E">
      <w:pPr>
        <w:pStyle w:val="EQ"/>
        <w:jc w:val="center"/>
        <w:rPr>
          <w:noProof w:val="0"/>
          <w:lang w:eastAsia="zh-CN"/>
        </w:rPr>
      </w:pPr>
      <w:proofErr w:type="spellStart"/>
      <w:r w:rsidRPr="001A1576">
        <w:rPr>
          <w:noProof w:val="0"/>
          <w:lang w:bidi="bn-IN"/>
        </w:rPr>
        <w:t>P</w:t>
      </w:r>
      <w:r w:rsidRPr="001A1576">
        <w:rPr>
          <w:noProof w:val="0"/>
          <w:vertAlign w:val="subscript"/>
          <w:lang w:bidi="bn-IN"/>
        </w:rPr>
        <w:t>CMAX_L,f,</w:t>
      </w:r>
      <w:r w:rsidRPr="001A1576">
        <w:rPr>
          <w:i/>
          <w:noProof w:val="0"/>
          <w:vertAlign w:val="subscript"/>
          <w:lang w:bidi="bn-IN"/>
        </w:rPr>
        <w:t>c,</w:t>
      </w:r>
      <w:r w:rsidRPr="001A1576">
        <w:rPr>
          <w:iCs/>
          <w:noProof w:val="0"/>
          <w:vertAlign w:val="subscript"/>
          <w:lang w:bidi="bn-IN"/>
        </w:rPr>
        <w:t>SCG</w:t>
      </w:r>
      <w:proofErr w:type="spellEnd"/>
      <w:r w:rsidRPr="001A1576">
        <w:rPr>
          <w:noProof w:val="0"/>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rFonts w:cs="Geneva"/>
          <w:noProof w:val="0"/>
          <w:lang w:bidi="bn-IN"/>
        </w:rPr>
        <w:t>P</w:t>
      </w:r>
      <w:r w:rsidRPr="001A1576">
        <w:rPr>
          <w:rFonts w:cs="Geneva"/>
          <w:noProof w:val="0"/>
          <w:vertAlign w:val="subscript"/>
          <w:lang w:bidi="bn-IN"/>
        </w:rPr>
        <w:t>CMAX,f,</w:t>
      </w:r>
      <w:r w:rsidRPr="001A1576">
        <w:rPr>
          <w:rFonts w:cs="Geneva"/>
          <w:i/>
          <w:noProof w:val="0"/>
          <w:vertAlign w:val="subscript"/>
          <w:lang w:bidi="bn-IN"/>
        </w:rPr>
        <w:t>c</w:t>
      </w:r>
      <w:r w:rsidRPr="001A1576">
        <w:rPr>
          <w:rFonts w:cs="Geneva"/>
          <w:i/>
          <w:noProof w:val="0"/>
          <w:vertAlign w:val="subscript"/>
          <w:lang w:eastAsia="zh-CN" w:bidi="bn-IN"/>
        </w:rPr>
        <w:t>,</w:t>
      </w:r>
      <w:r w:rsidRPr="001A1576">
        <w:rPr>
          <w:rFonts w:cs="Geneva"/>
          <w:iCs/>
          <w:noProof w:val="0"/>
          <w:vertAlign w:val="subscript"/>
          <w:lang w:bidi="bn-IN"/>
        </w:rPr>
        <w:t>SCG</w:t>
      </w:r>
      <w:proofErr w:type="spellEnd"/>
      <w:r w:rsidRPr="001A1576">
        <w:rPr>
          <w:rFonts w:cs="Geneva"/>
          <w:i/>
          <w:noProof w:val="0"/>
          <w:vertAlign w:val="subscript"/>
          <w:lang w:bidi="bn-IN"/>
        </w:rPr>
        <w:t xml:space="preserve"> </w:t>
      </w:r>
      <w:r w:rsidRPr="001A1576">
        <w:rPr>
          <w:noProof w:val="0"/>
          <w:lang w:eastAsia="zh-CN"/>
        </w:rPr>
        <w:t>(</w:t>
      </w:r>
      <w:r w:rsidRPr="001A1576">
        <w:rPr>
          <w:i/>
          <w:noProof w:val="0"/>
          <w:lang w:eastAsia="zh-CN"/>
        </w:rPr>
        <w:t>q</w:t>
      </w:r>
      <w:r w:rsidRPr="001A1576">
        <w:rPr>
          <w:noProof w:val="0"/>
          <w:lang w:eastAsia="zh-CN"/>
        </w:rPr>
        <w:t xml:space="preserve">) </w:t>
      </w:r>
      <w:r w:rsidRPr="001A1576">
        <w:rPr>
          <w:noProof w:val="0"/>
          <w:lang w:bidi="bn-IN"/>
        </w:rPr>
        <w:t xml:space="preserve">≤  </w:t>
      </w:r>
      <w:proofErr w:type="spellStart"/>
      <w:r w:rsidRPr="001A1576">
        <w:rPr>
          <w:noProof w:val="0"/>
          <w:lang w:bidi="bn-IN"/>
        </w:rPr>
        <w:t>P</w:t>
      </w:r>
      <w:r w:rsidRPr="001A1576">
        <w:rPr>
          <w:noProof w:val="0"/>
          <w:vertAlign w:val="subscript"/>
          <w:lang w:bidi="bn-IN"/>
        </w:rPr>
        <w:t>CMAX_H,f,</w:t>
      </w:r>
      <w:r w:rsidRPr="001A1576">
        <w:rPr>
          <w:i/>
          <w:noProof w:val="0"/>
          <w:vertAlign w:val="subscript"/>
          <w:lang w:bidi="bn-IN"/>
        </w:rPr>
        <w:t>c</w:t>
      </w:r>
      <w:r w:rsidRPr="001A1576">
        <w:rPr>
          <w:i/>
          <w:noProof w:val="0"/>
          <w:vertAlign w:val="subscript"/>
          <w:lang w:eastAsia="zh-CN" w:bidi="bn-IN"/>
        </w:rPr>
        <w:t>,</w:t>
      </w:r>
      <w:r w:rsidRPr="001A1576">
        <w:rPr>
          <w:iCs/>
          <w:noProof w:val="0"/>
          <w:vertAlign w:val="subscript"/>
          <w:lang w:bidi="bn-IN"/>
        </w:rPr>
        <w:t>SCG</w:t>
      </w:r>
      <w:proofErr w:type="spellEnd"/>
      <w:r w:rsidRPr="001A1576">
        <w:rPr>
          <w:noProof w:val="0"/>
          <w:lang w:eastAsia="zh-CN"/>
        </w:rPr>
        <w:t xml:space="preserve"> (</w:t>
      </w:r>
      <w:r w:rsidRPr="001A1576">
        <w:rPr>
          <w:i/>
          <w:noProof w:val="0"/>
          <w:lang w:eastAsia="zh-CN"/>
        </w:rPr>
        <w:t>q</w:t>
      </w:r>
      <w:r w:rsidRPr="001A1576">
        <w:rPr>
          <w:noProof w:val="0"/>
          <w:lang w:eastAsia="zh-CN"/>
        </w:rPr>
        <w:t>)</w:t>
      </w:r>
    </w:p>
    <w:p w14:paraId="4B340FAB" w14:textId="77777777" w:rsidR="00A6642E" w:rsidRPr="001A1576" w:rsidRDefault="00A6642E" w:rsidP="00A6642E">
      <w:pPr>
        <w:spacing w:after="160" w:line="256" w:lineRule="auto"/>
      </w:pPr>
      <w:r w:rsidRPr="001A1576">
        <w:t xml:space="preserve">where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w:t>
      </w:r>
      <w:proofErr w:type="spellStart"/>
      <w:r w:rsidRPr="001A1576">
        <w:rPr>
          <w:lang w:eastAsia="zh-CN"/>
        </w:rPr>
        <w:t>P</w:t>
      </w:r>
      <w:r w:rsidRPr="001A1576">
        <w:rPr>
          <w:vertAlign w:val="subscript"/>
          <w:lang w:eastAsia="zh-CN"/>
        </w:rPr>
        <w:t>CMAX_H,f,c,MCG</w:t>
      </w:r>
      <w:proofErr w:type="spellEnd"/>
      <w:r w:rsidRPr="001A1576">
        <w:rPr>
          <w:lang w:eastAsia="zh-CN"/>
        </w:rPr>
        <w:t xml:space="preserve">, </w:t>
      </w:r>
      <w:proofErr w:type="spellStart"/>
      <w:r w:rsidRPr="001A1576">
        <w:rPr>
          <w:lang w:eastAsia="zh-CN"/>
        </w:rPr>
        <w:t>P</w:t>
      </w:r>
      <w:r w:rsidRPr="001A1576">
        <w:rPr>
          <w:vertAlign w:val="subscript"/>
          <w:lang w:eastAsia="zh-CN"/>
        </w:rPr>
        <w:t>CMAX_L,f,c,SCG</w:t>
      </w:r>
      <w:proofErr w:type="spellEnd"/>
      <w:r w:rsidRPr="001A1576">
        <w:rPr>
          <w:lang w:eastAsia="zh-CN"/>
        </w:rPr>
        <w:t xml:space="preserve"> and </w:t>
      </w:r>
      <w:proofErr w:type="spellStart"/>
      <w:r w:rsidRPr="001A1576">
        <w:rPr>
          <w:lang w:eastAsia="zh-CN"/>
        </w:rPr>
        <w:t>P</w:t>
      </w:r>
      <w:r w:rsidRPr="001A1576">
        <w:rPr>
          <w:vertAlign w:val="subscript"/>
          <w:lang w:eastAsia="zh-CN"/>
        </w:rPr>
        <w:t>CMAX_H,f,c,SCG</w:t>
      </w:r>
      <w:proofErr w:type="spellEnd"/>
      <w:r w:rsidRPr="001A1576">
        <w:rPr>
          <w:lang w:eastAsia="zh-CN"/>
        </w:rPr>
        <w:t xml:space="preserve"> </w:t>
      </w:r>
      <w:r w:rsidRPr="001A1576">
        <w:rPr>
          <w:lang w:bidi="bn-IN"/>
        </w:rPr>
        <w:t xml:space="preserve">are the limits for a serving cell </w:t>
      </w:r>
      <w:r w:rsidRPr="001A1576">
        <w:rPr>
          <w:i/>
          <w:iCs/>
          <w:lang w:bidi="bn-IN"/>
        </w:rPr>
        <w:t>c</w:t>
      </w:r>
      <w:r w:rsidRPr="001A1576">
        <w:rPr>
          <w:lang w:bidi="bn-IN"/>
        </w:rPr>
        <w:t xml:space="preserve"> as specified in clause 6.2.4</w:t>
      </w:r>
      <w:r w:rsidRPr="001A1576">
        <w:t xml:space="preserve"> modified as follows:</w:t>
      </w:r>
    </w:p>
    <w:p w14:paraId="2749E864"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 MIN{MIN(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xml:space="preserve"> ,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 ∆</w:t>
      </w:r>
      <w:proofErr w:type="spellStart"/>
      <w:r w:rsidRPr="001A1576">
        <w:rPr>
          <w:noProof w:val="0"/>
          <w:lang w:eastAsia="zh-CN"/>
        </w:rPr>
        <w:t>T</w:t>
      </w:r>
      <w:r w:rsidRPr="001A1576">
        <w:rPr>
          <w:noProof w:val="0"/>
          <w:vertAlign w:val="subscript"/>
          <w:lang w:eastAsia="zh-CN"/>
        </w:rPr>
        <w:t>C,c</w:t>
      </w:r>
      <w:proofErr w:type="spellEnd"/>
      <w:r w:rsidRPr="001A1576">
        <w:rPr>
          <w:noProof w:val="0"/>
          <w:lang w:eastAsia="zh-CN"/>
        </w:rPr>
        <w:t>,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 MAX(MAX(</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A-</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xml:space="preserve">)+ </w:t>
      </w:r>
      <w:proofErr w:type="spellStart"/>
      <w:r w:rsidRPr="001A1576">
        <w:rPr>
          <w:noProof w:val="0"/>
          <w:lang w:eastAsia="zh-CN"/>
        </w:rPr>
        <w:t>ΔT</w:t>
      </w:r>
      <w:r w:rsidRPr="001A1576">
        <w:rPr>
          <w:noProof w:val="0"/>
          <w:vertAlign w:val="subscript"/>
          <w:lang w:eastAsia="zh-CN"/>
        </w:rPr>
        <w:t>IB,c</w:t>
      </w:r>
      <w:proofErr w:type="spellEnd"/>
      <w:r w:rsidRPr="001A1576">
        <w:rPr>
          <w:noProof w:val="0"/>
          <w:lang w:eastAsia="zh-CN"/>
        </w:rPr>
        <w:t xml:space="preserve"> + ∆</w:t>
      </w:r>
      <w:proofErr w:type="spellStart"/>
      <w:r w:rsidRPr="001A1576">
        <w:rPr>
          <w:noProof w:val="0"/>
          <w:lang w:eastAsia="zh-CN"/>
        </w:rPr>
        <w:t>T</w:t>
      </w:r>
      <w:r w:rsidRPr="001A1576">
        <w:rPr>
          <w:noProof w:val="0"/>
          <w:vertAlign w:val="subscript"/>
          <w:lang w:eastAsia="zh-CN"/>
        </w:rPr>
        <w:t>C,c</w:t>
      </w:r>
      <w:proofErr w:type="spellEnd"/>
      <w:r w:rsidRPr="001A1576">
        <w:rPr>
          <w:noProof w:val="0"/>
          <w:vertAlign w:val="subscript"/>
          <w:lang w:eastAsia="zh-CN"/>
        </w:rPr>
        <w:t xml:space="preserve"> </w:t>
      </w:r>
      <w:r w:rsidRPr="001A1576">
        <w:rPr>
          <w:noProof w:val="0"/>
          <w:lang w:eastAsia="zh-CN"/>
        </w:rPr>
        <w:t>+</w:t>
      </w:r>
      <w:r w:rsidRPr="001A1576">
        <w:rPr>
          <w:noProof w:val="0"/>
          <w:vertAlign w:val="subscript"/>
          <w:lang w:eastAsia="zh-CN"/>
        </w:rPr>
        <w:t xml:space="preserve"> </w:t>
      </w:r>
      <w:r w:rsidRPr="001A1576">
        <w:rPr>
          <w:noProof w:val="0"/>
        </w:rPr>
        <w:t>∆</w:t>
      </w:r>
      <w:proofErr w:type="spellStart"/>
      <w:r w:rsidRPr="001A1576">
        <w:rPr>
          <w:noProof w:val="0"/>
        </w:rPr>
        <w:t>T</w:t>
      </w:r>
      <w:r w:rsidRPr="001A1576">
        <w:rPr>
          <w:noProof w:val="0"/>
          <w:vertAlign w:val="subscript"/>
          <w:lang w:eastAsia="zh-CN"/>
        </w:rPr>
        <w:t>RxSRS</w:t>
      </w:r>
      <w:proofErr w:type="spellEnd"/>
      <w:r w:rsidRPr="001A1576">
        <w:rPr>
          <w:noProof w:val="0"/>
          <w:lang w:eastAsia="zh-CN"/>
        </w:rPr>
        <w:t>, P-</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
    <w:p w14:paraId="596512ED"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CMAX_H</w:t>
      </w:r>
      <w:proofErr w:type="gramStart"/>
      <w:r w:rsidRPr="001A1576">
        <w:rPr>
          <w:noProof w:val="0"/>
          <w:vertAlign w:val="subscript"/>
          <w:lang w:eastAsia="zh-CN"/>
        </w:rPr>
        <w:t>,f,c,MCG</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xml:space="preserve">,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w:t>
      </w:r>
    </w:p>
    <w:p w14:paraId="1593FCB2" w14:textId="77777777" w:rsidR="00A6642E" w:rsidRPr="001A1576" w:rsidRDefault="00A6642E" w:rsidP="00A6642E">
      <w:pPr>
        <w:rPr>
          <w:lang w:eastAsia="zh-CN"/>
        </w:rPr>
      </w:pPr>
      <w:proofErr w:type="gramStart"/>
      <w:r w:rsidRPr="001A1576">
        <w:rPr>
          <w:lang w:eastAsia="zh-CN"/>
        </w:rPr>
        <w:t>for</w:t>
      </w:r>
      <w:proofErr w:type="gramEnd"/>
      <w:r w:rsidRPr="001A1576">
        <w:rPr>
          <w:lang w:eastAsia="zh-CN"/>
        </w:rPr>
        <w:t xml:space="preserve"> the MCG and</w:t>
      </w:r>
    </w:p>
    <w:p w14:paraId="6951F009"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CMAX_L,f,c,SCG</w:t>
      </w:r>
      <w:proofErr w:type="spellEnd"/>
      <w:r w:rsidRPr="001A1576">
        <w:rPr>
          <w:noProof w:val="0"/>
          <w:lang w:eastAsia="zh-CN"/>
        </w:rPr>
        <w:t xml:space="preserve"> = MIN{MIN(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xml:space="preserve"> ,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 ∆</w:t>
      </w:r>
      <w:proofErr w:type="spellStart"/>
      <w:r w:rsidRPr="001A1576">
        <w:rPr>
          <w:noProof w:val="0"/>
          <w:lang w:eastAsia="zh-CN"/>
        </w:rPr>
        <w:t>T</w:t>
      </w:r>
      <w:r w:rsidRPr="001A1576">
        <w:rPr>
          <w:noProof w:val="0"/>
          <w:vertAlign w:val="subscript"/>
          <w:lang w:eastAsia="zh-CN"/>
        </w:rPr>
        <w:t>C,c</w:t>
      </w:r>
      <w:proofErr w:type="spellEnd"/>
      <w:r w:rsidRPr="001A1576">
        <w:rPr>
          <w:noProof w:val="0"/>
          <w:lang w:eastAsia="zh-CN"/>
        </w:rPr>
        <w:t>,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 MAX(MAX(</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A-</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 xml:space="preserve">)+ </w:t>
      </w:r>
      <w:proofErr w:type="spellStart"/>
      <w:r w:rsidRPr="001A1576">
        <w:rPr>
          <w:noProof w:val="0"/>
          <w:lang w:eastAsia="zh-CN"/>
        </w:rPr>
        <w:t>ΔT</w:t>
      </w:r>
      <w:r w:rsidRPr="001A1576">
        <w:rPr>
          <w:noProof w:val="0"/>
          <w:vertAlign w:val="subscript"/>
          <w:lang w:eastAsia="zh-CN"/>
        </w:rPr>
        <w:t>IB,c</w:t>
      </w:r>
      <w:proofErr w:type="spellEnd"/>
      <w:r w:rsidRPr="001A1576">
        <w:rPr>
          <w:noProof w:val="0"/>
          <w:lang w:eastAsia="zh-CN"/>
        </w:rPr>
        <w:t xml:space="preserve"> + ∆</w:t>
      </w:r>
      <w:proofErr w:type="spellStart"/>
      <w:r w:rsidRPr="001A1576">
        <w:rPr>
          <w:noProof w:val="0"/>
          <w:lang w:eastAsia="zh-CN"/>
        </w:rPr>
        <w:t>T</w:t>
      </w:r>
      <w:r w:rsidRPr="001A1576">
        <w:rPr>
          <w:noProof w:val="0"/>
          <w:vertAlign w:val="subscript"/>
          <w:lang w:eastAsia="zh-CN"/>
        </w:rPr>
        <w:t>C,c</w:t>
      </w:r>
      <w:proofErr w:type="spellEnd"/>
      <w:r w:rsidRPr="001A1576">
        <w:rPr>
          <w:noProof w:val="0"/>
          <w:vertAlign w:val="subscript"/>
          <w:lang w:eastAsia="zh-CN"/>
        </w:rPr>
        <w:t xml:space="preserve"> </w:t>
      </w:r>
      <w:r w:rsidRPr="001A1576">
        <w:rPr>
          <w:noProof w:val="0"/>
          <w:lang w:eastAsia="zh-CN"/>
        </w:rPr>
        <w:t>+</w:t>
      </w:r>
      <w:r w:rsidRPr="001A1576">
        <w:rPr>
          <w:noProof w:val="0"/>
          <w:vertAlign w:val="subscript"/>
          <w:lang w:eastAsia="zh-CN"/>
        </w:rPr>
        <w:t xml:space="preserve"> </w:t>
      </w:r>
      <w:r w:rsidRPr="001A1576">
        <w:rPr>
          <w:noProof w:val="0"/>
        </w:rPr>
        <w:t>∆</w:t>
      </w:r>
      <w:proofErr w:type="spellStart"/>
      <w:r w:rsidRPr="001A1576">
        <w:rPr>
          <w:noProof w:val="0"/>
        </w:rPr>
        <w:t>T</w:t>
      </w:r>
      <w:r w:rsidRPr="001A1576">
        <w:rPr>
          <w:noProof w:val="0"/>
          <w:vertAlign w:val="subscript"/>
          <w:lang w:eastAsia="zh-CN"/>
        </w:rPr>
        <w:t>RxSRS</w:t>
      </w:r>
      <w:proofErr w:type="spellEnd"/>
      <w:r w:rsidRPr="001A1576">
        <w:rPr>
          <w:noProof w:val="0"/>
          <w:lang w:eastAsia="zh-CN"/>
        </w:rPr>
        <w:t>, P-</w:t>
      </w:r>
      <w:proofErr w:type="spellStart"/>
      <w:r w:rsidRPr="001A1576">
        <w:rPr>
          <w:noProof w:val="0"/>
          <w:lang w:eastAsia="zh-CN"/>
        </w:rPr>
        <w:t>MPR</w:t>
      </w:r>
      <w:r w:rsidRPr="001A1576">
        <w:rPr>
          <w:noProof w:val="0"/>
          <w:vertAlign w:val="subscript"/>
          <w:lang w:eastAsia="zh-CN"/>
        </w:rPr>
        <w:t>c</w:t>
      </w:r>
      <w:proofErr w:type="spellEnd"/>
      <w:r w:rsidRPr="001A1576">
        <w:rPr>
          <w:noProof w:val="0"/>
          <w:lang w:eastAsia="zh-CN"/>
        </w:rPr>
        <w:t>)}</w:t>
      </w:r>
    </w:p>
    <w:p w14:paraId="07726C07"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CMAX_H</w:t>
      </w:r>
      <w:proofErr w:type="gramStart"/>
      <w:r w:rsidRPr="001A1576">
        <w:rPr>
          <w:noProof w:val="0"/>
          <w:vertAlign w:val="subscript"/>
          <w:lang w:eastAsia="zh-CN"/>
        </w:rPr>
        <w:t>,f,c,SCG</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EMAX,c</w:t>
      </w:r>
      <w:proofErr w:type="spellEnd"/>
      <w:r w:rsidRPr="001A1576">
        <w:rPr>
          <w:noProof w:val="0"/>
          <w:lang w:eastAsia="zh-CN"/>
        </w:rPr>
        <w:t>, P</w:t>
      </w:r>
      <w:r w:rsidRPr="001A1576">
        <w:rPr>
          <w:noProof w:val="0"/>
          <w:vertAlign w:val="subscript"/>
          <w:lang w:eastAsia="zh-CN"/>
        </w:rPr>
        <w:t>EMAX,NR-DC</w:t>
      </w:r>
      <w:r w:rsidRPr="001A1576">
        <w:rPr>
          <w:noProof w:val="0"/>
          <w:lang w:eastAsia="zh-CN"/>
        </w:rPr>
        <w:t>, P</w:t>
      </w:r>
      <w:r w:rsidRPr="001A1576">
        <w:rPr>
          <w:noProof w:val="0"/>
          <w:vertAlign w:val="subscript"/>
          <w:lang w:eastAsia="zh-CN"/>
        </w:rPr>
        <w:t>NR</w:t>
      </w:r>
      <w:r w:rsidRPr="001A1576">
        <w:rPr>
          <w:noProof w:val="0"/>
          <w:lang w:eastAsia="zh-CN"/>
        </w:rPr>
        <w:t xml:space="preserve">, </w:t>
      </w:r>
      <w:proofErr w:type="spellStart"/>
      <w:r w:rsidRPr="001A1576">
        <w:rPr>
          <w:noProof w:val="0"/>
          <w:lang w:eastAsia="zh-CN"/>
        </w:rPr>
        <w:t>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 xml:space="preserve"> – </w:t>
      </w:r>
      <w:proofErr w:type="spellStart"/>
      <w:r w:rsidRPr="001A1576">
        <w:rPr>
          <w:noProof w:val="0"/>
          <w:lang w:eastAsia="zh-CN"/>
        </w:rPr>
        <w:t>ΔP</w:t>
      </w:r>
      <w:r w:rsidRPr="001A1576">
        <w:rPr>
          <w:noProof w:val="0"/>
          <w:vertAlign w:val="subscript"/>
          <w:lang w:eastAsia="zh-CN"/>
        </w:rPr>
        <w:t>PowerClass</w:t>
      </w:r>
      <w:proofErr w:type="spellEnd"/>
      <w:r w:rsidRPr="001A1576">
        <w:rPr>
          <w:noProof w:val="0"/>
          <w:vertAlign w:val="subscript"/>
          <w:lang w:eastAsia="zh-CN"/>
        </w:rPr>
        <w:t>, NR-DC</w:t>
      </w:r>
      <w:r w:rsidRPr="001A1576">
        <w:rPr>
          <w:noProof w:val="0"/>
          <w:lang w:eastAsia="zh-CN"/>
        </w:rPr>
        <w:t>}</w:t>
      </w:r>
    </w:p>
    <w:p w14:paraId="4BA70B74" w14:textId="77777777" w:rsidR="00A6642E" w:rsidRPr="001A1576" w:rsidRDefault="00A6642E" w:rsidP="00A6642E">
      <w:proofErr w:type="gramStart"/>
      <w:r w:rsidRPr="001A1576">
        <w:t>for</w:t>
      </w:r>
      <w:proofErr w:type="gramEnd"/>
      <w:r w:rsidRPr="001A1576">
        <w:t xml:space="preserve"> the SCG, where</w:t>
      </w:r>
    </w:p>
    <w:p w14:paraId="626F42D8" w14:textId="77777777" w:rsidR="00A6642E" w:rsidRPr="001A1576" w:rsidRDefault="00A6642E" w:rsidP="00A6642E">
      <w:pPr>
        <w:pStyle w:val="B10"/>
      </w:pPr>
      <w:r w:rsidRPr="001A1576">
        <w:t>-</w:t>
      </w:r>
      <w:r w:rsidRPr="001A1576">
        <w:tab/>
        <w:t>P</w:t>
      </w:r>
      <w:r w:rsidRPr="001A1576">
        <w:rPr>
          <w:vertAlign w:val="subscript"/>
        </w:rPr>
        <w:t>EMAX</w:t>
      </w:r>
      <w:proofErr w:type="gramStart"/>
      <w:r w:rsidRPr="001A1576">
        <w:rPr>
          <w:vertAlign w:val="subscript"/>
        </w:rPr>
        <w:t>,NR</w:t>
      </w:r>
      <w:proofErr w:type="gramEnd"/>
      <w:r w:rsidRPr="001A1576">
        <w:rPr>
          <w:vertAlign w:val="subscript"/>
        </w:rPr>
        <w:t>-DC</w:t>
      </w:r>
      <w:r w:rsidRPr="001A1576">
        <w:t xml:space="preserve"> is the value given by the field </w:t>
      </w:r>
      <w:r w:rsidRPr="001A1576">
        <w:rPr>
          <w:i/>
        </w:rPr>
        <w:t>p-UE-FR1</w:t>
      </w:r>
      <w:r w:rsidRPr="001A1576">
        <w:t xml:space="preserve"> of the </w:t>
      </w:r>
      <w:proofErr w:type="spellStart"/>
      <w:r w:rsidRPr="001A1576">
        <w:rPr>
          <w:i/>
        </w:rPr>
        <w:t>PhysicalCellGroupConfig</w:t>
      </w:r>
      <w:proofErr w:type="spellEnd"/>
      <w:r w:rsidRPr="001A1576">
        <w:t xml:space="preserve"> IE for the MCG as defined in [6];</w:t>
      </w:r>
    </w:p>
    <w:p w14:paraId="61645346" w14:textId="77777777" w:rsidR="00A6642E" w:rsidRPr="001A1576" w:rsidRDefault="00A6642E" w:rsidP="00A6642E">
      <w:pPr>
        <w:pStyle w:val="B10"/>
        <w:spacing w:after="160" w:line="256" w:lineRule="auto"/>
      </w:pPr>
      <w:r w:rsidRPr="001A1576">
        <w:t>-</w:t>
      </w:r>
      <w:r w:rsidRPr="001A1576">
        <w:tab/>
        <w:t>P</w:t>
      </w:r>
      <w:r w:rsidRPr="001A1576">
        <w:rPr>
          <w:vertAlign w:val="subscript"/>
        </w:rPr>
        <w:t>NR</w:t>
      </w:r>
      <w:r w:rsidRPr="001A1576">
        <w:t xml:space="preserve"> is the value given by the field </w:t>
      </w:r>
      <w:r w:rsidRPr="001A1576">
        <w:rPr>
          <w:i/>
        </w:rPr>
        <w:t>p-NR-FR1</w:t>
      </w:r>
      <w:r w:rsidRPr="001A1576">
        <w:t xml:space="preserve"> of the </w:t>
      </w:r>
      <w:proofErr w:type="spellStart"/>
      <w:r w:rsidRPr="001A1576">
        <w:rPr>
          <w:i/>
        </w:rPr>
        <w:t>PhysicalCellGroupConfig</w:t>
      </w:r>
      <w:proofErr w:type="spellEnd"/>
      <w:r w:rsidRPr="001A1576">
        <w:t xml:space="preserve"> IE as defined in [6];</w:t>
      </w:r>
    </w:p>
    <w:p w14:paraId="60DB9977" w14:textId="77777777" w:rsidR="00A6642E" w:rsidRPr="001A1576" w:rsidRDefault="00A6642E" w:rsidP="00A6642E">
      <w:pPr>
        <w:pStyle w:val="B10"/>
        <w:rPr>
          <w:lang w:eastAsia="zh-CN"/>
        </w:rPr>
      </w:pPr>
      <w:r w:rsidRPr="001A1576">
        <w:rPr>
          <w:lang w:eastAsia="zh-CN"/>
        </w:rPr>
        <w:t>-</w:t>
      </w:r>
      <w:r w:rsidRPr="001A1576">
        <w:rPr>
          <w:lang w:eastAsia="zh-CN"/>
        </w:rPr>
        <w:tab/>
      </w:r>
      <w:proofErr w:type="spellStart"/>
      <w:r w:rsidRPr="001A1576">
        <w:rPr>
          <w:lang w:eastAsia="zh-CN"/>
        </w:rPr>
        <w:t>P</w:t>
      </w:r>
      <w:r w:rsidRPr="001A1576">
        <w:rPr>
          <w:vertAlign w:val="subscript"/>
          <w:lang w:eastAsia="zh-CN"/>
        </w:rPr>
        <w:t>PowerClass</w:t>
      </w:r>
      <w:proofErr w:type="spellEnd"/>
      <w:r w:rsidRPr="001A1576">
        <w:rPr>
          <w:vertAlign w:val="subscript"/>
          <w:lang w:eastAsia="zh-CN"/>
        </w:rPr>
        <w:t>, NR-DC</w:t>
      </w:r>
      <w:r w:rsidRPr="001A1576">
        <w:rPr>
          <w:lang w:eastAsia="zh-CN"/>
        </w:rPr>
        <w:t xml:space="preserve"> is the maximum UE power specified in Table </w:t>
      </w:r>
      <w:r w:rsidRPr="001A1576">
        <w:rPr>
          <w:lang w:bidi="bn-IN"/>
        </w:rPr>
        <w:t>6.2</w:t>
      </w:r>
      <w:r w:rsidRPr="001A1576">
        <w:rPr>
          <w:rFonts w:eastAsia="宋体"/>
          <w:lang w:eastAsia="zh-CN" w:bidi="bn-IN"/>
        </w:rPr>
        <w:t>B</w:t>
      </w:r>
      <w:r w:rsidRPr="001A1576">
        <w:rPr>
          <w:lang w:bidi="bn-IN"/>
        </w:rPr>
        <w:t xml:space="preserve">.1.0.3-1 </w:t>
      </w:r>
      <w:r w:rsidRPr="001A1576">
        <w:rPr>
          <w:lang w:eastAsia="zh-CN"/>
        </w:rPr>
        <w:t xml:space="preserve">without taking into account the tolerance specified in the Table </w:t>
      </w:r>
      <w:r w:rsidRPr="001A1576">
        <w:rPr>
          <w:lang w:bidi="bn-IN"/>
        </w:rPr>
        <w:t>6.2</w:t>
      </w:r>
      <w:r w:rsidRPr="001A1576">
        <w:rPr>
          <w:rFonts w:eastAsia="宋体"/>
          <w:lang w:eastAsia="zh-CN" w:bidi="bn-IN"/>
        </w:rPr>
        <w:t>B</w:t>
      </w:r>
      <w:r w:rsidRPr="001A1576">
        <w:rPr>
          <w:lang w:bidi="bn-IN"/>
        </w:rPr>
        <w:t>.1.0.3-1</w:t>
      </w:r>
      <w:r w:rsidRPr="001A1576">
        <w:rPr>
          <w:lang w:eastAsia="zh-CN"/>
        </w:rPr>
        <w:t>;</w:t>
      </w:r>
    </w:p>
    <w:p w14:paraId="639B5FCB" w14:textId="77777777" w:rsidR="00A6642E" w:rsidRPr="001A1576" w:rsidRDefault="00A6642E" w:rsidP="00A6642E">
      <w:pPr>
        <w:pStyle w:val="B10"/>
        <w:rPr>
          <w:lang w:eastAsia="zh-CN"/>
        </w:rPr>
      </w:pPr>
      <w:r w:rsidRPr="001A1576">
        <w:rPr>
          <w:lang w:eastAsia="zh-CN"/>
        </w:rPr>
        <w:t>-</w:t>
      </w:r>
      <w:r w:rsidRPr="001A1576">
        <w:rPr>
          <w:lang w:eastAsia="zh-CN"/>
        </w:rPr>
        <w:tab/>
        <w:t>∆</w:t>
      </w:r>
      <w:proofErr w:type="spellStart"/>
      <w:r w:rsidRPr="001A1576">
        <w:rPr>
          <w:lang w:eastAsia="zh-CN"/>
        </w:rPr>
        <w:t>T</w:t>
      </w:r>
      <w:r w:rsidRPr="001A1576">
        <w:rPr>
          <w:vertAlign w:val="subscript"/>
          <w:lang w:eastAsia="zh-CN"/>
        </w:rPr>
        <w:t>IB</w:t>
      </w:r>
      <w:proofErr w:type="gramStart"/>
      <w:r w:rsidRPr="001A1576">
        <w:rPr>
          <w:vertAlign w:val="subscript"/>
          <w:lang w:eastAsia="zh-CN"/>
        </w:rPr>
        <w:t>,c</w:t>
      </w:r>
      <w:proofErr w:type="spellEnd"/>
      <w:proofErr w:type="gramEnd"/>
      <w:r w:rsidRPr="001A1576">
        <w:rPr>
          <w:lang w:eastAsia="zh-CN"/>
        </w:rPr>
        <w:t xml:space="preserve"> is the additional tolerance for serving cell c as specified in clause 6.2B.4.0.2 for NR-DC; ∆</w:t>
      </w:r>
      <w:proofErr w:type="spellStart"/>
      <w:r w:rsidRPr="001A1576">
        <w:rPr>
          <w:lang w:eastAsia="zh-CN"/>
        </w:rPr>
        <w:t>T</w:t>
      </w:r>
      <w:r w:rsidRPr="001A1576">
        <w:rPr>
          <w:vertAlign w:val="subscript"/>
          <w:lang w:eastAsia="zh-CN"/>
        </w:rPr>
        <w:t>IB,c</w:t>
      </w:r>
      <w:proofErr w:type="spellEnd"/>
      <w:r w:rsidRPr="001A1576">
        <w:rPr>
          <w:lang w:eastAsia="zh-CN"/>
        </w:rPr>
        <w:t xml:space="preserve"> = 0 dB otherwise;</w:t>
      </w:r>
    </w:p>
    <w:p w14:paraId="5AB6C85C" w14:textId="77777777" w:rsidR="00A6642E" w:rsidRPr="001A1576" w:rsidRDefault="00A6642E" w:rsidP="00A6642E">
      <w:pPr>
        <w:pStyle w:val="B10"/>
        <w:rPr>
          <w:lang w:eastAsia="zh-CN"/>
        </w:rPr>
      </w:pPr>
      <w:r w:rsidRPr="001A1576">
        <w:rPr>
          <w:lang w:eastAsia="zh-CN"/>
        </w:rPr>
        <w:t>-</w:t>
      </w:r>
      <w:r w:rsidRPr="001A1576">
        <w:rPr>
          <w:lang w:eastAsia="zh-CN"/>
        </w:rPr>
        <w:tab/>
        <w:t>∆</w:t>
      </w:r>
      <w:proofErr w:type="spellStart"/>
      <w:r w:rsidRPr="001A1576">
        <w:rPr>
          <w:lang w:eastAsia="zh-CN"/>
        </w:rPr>
        <w:t>T</w:t>
      </w:r>
      <w:r w:rsidRPr="001A1576">
        <w:rPr>
          <w:vertAlign w:val="subscript"/>
          <w:lang w:eastAsia="zh-CN"/>
        </w:rPr>
        <w:t>C</w:t>
      </w:r>
      <w:proofErr w:type="gramStart"/>
      <w:r w:rsidRPr="001A1576">
        <w:rPr>
          <w:vertAlign w:val="subscript"/>
          <w:lang w:eastAsia="zh-CN"/>
        </w:rPr>
        <w:t>,c</w:t>
      </w:r>
      <w:proofErr w:type="spellEnd"/>
      <w:proofErr w:type="gramEnd"/>
      <w:r w:rsidRPr="001A1576">
        <w:rPr>
          <w:lang w:eastAsia="zh-CN"/>
        </w:rPr>
        <w:t xml:space="preserve"> = 1.5dB when NOTE 2 in Table </w:t>
      </w:r>
      <w:r w:rsidRPr="001A1576">
        <w:rPr>
          <w:lang w:bidi="bn-IN"/>
        </w:rPr>
        <w:t>6.2</w:t>
      </w:r>
      <w:r w:rsidRPr="001A1576">
        <w:rPr>
          <w:rFonts w:eastAsia="宋体"/>
          <w:lang w:eastAsia="zh-CN" w:bidi="bn-IN"/>
        </w:rPr>
        <w:t>B</w:t>
      </w:r>
      <w:r w:rsidRPr="001A1576">
        <w:rPr>
          <w:lang w:bidi="bn-IN"/>
        </w:rPr>
        <w:t xml:space="preserve">.1.0.3-1 </w:t>
      </w:r>
      <w:r w:rsidRPr="001A1576">
        <w:rPr>
          <w:lang w:eastAsia="zh-CN"/>
        </w:rPr>
        <w:t>applies for a serving cell c, otherwise ∆</w:t>
      </w:r>
      <w:proofErr w:type="spellStart"/>
      <w:r w:rsidRPr="001A1576">
        <w:rPr>
          <w:lang w:eastAsia="zh-CN"/>
        </w:rPr>
        <w:t>T</w:t>
      </w:r>
      <w:r w:rsidRPr="001A1576">
        <w:rPr>
          <w:vertAlign w:val="subscript"/>
          <w:lang w:eastAsia="zh-CN"/>
        </w:rPr>
        <w:t>C,c</w:t>
      </w:r>
      <w:proofErr w:type="spellEnd"/>
      <w:r w:rsidRPr="001A1576">
        <w:rPr>
          <w:lang w:eastAsia="zh-CN"/>
        </w:rPr>
        <w:t xml:space="preserve"> = 0 dB;</w:t>
      </w:r>
    </w:p>
    <w:p w14:paraId="3131548E" w14:textId="77777777" w:rsidR="00A6642E" w:rsidRPr="001A1576" w:rsidRDefault="00A6642E" w:rsidP="00A6642E">
      <w:pPr>
        <w:pStyle w:val="B10"/>
        <w:rPr>
          <w:lang w:eastAsia="zh-CN"/>
        </w:rPr>
      </w:pPr>
      <w:r w:rsidRPr="001A1576">
        <w:rPr>
          <w:lang w:eastAsia="zh-CN"/>
        </w:rPr>
        <w:t>-</w:t>
      </w:r>
      <w:r w:rsidRPr="001A1576">
        <w:rPr>
          <w:lang w:eastAsia="zh-CN"/>
        </w:rPr>
        <w:tab/>
        <w:t>∆</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c is specified in clause 6.2.2.</w:t>
      </w:r>
    </w:p>
    <w:p w14:paraId="4C858AFA" w14:textId="77777777" w:rsidR="00A6642E" w:rsidRPr="001A1576" w:rsidRDefault="00A6642E" w:rsidP="00A6642E">
      <w:pPr>
        <w:spacing w:after="120" w:line="256" w:lineRule="auto"/>
        <w:ind w:firstLine="280"/>
        <w:rPr>
          <w:lang w:eastAsia="zh-CN"/>
        </w:rPr>
      </w:pPr>
      <w:r w:rsidRPr="001A1576">
        <w:rPr>
          <w:lang w:eastAsia="zh-CN"/>
        </w:rPr>
        <w:t>-</w:t>
      </w:r>
      <w:r w:rsidRPr="001A1576">
        <w:rPr>
          <w:lang w:eastAsia="zh-CN"/>
        </w:rPr>
        <w:tab/>
      </w:r>
      <w:proofErr w:type="spellStart"/>
      <w:r w:rsidRPr="001A1576">
        <w:rPr>
          <w:lang w:eastAsia="zh-CN"/>
        </w:rPr>
        <w:t>ΔP</w:t>
      </w:r>
      <w:r w:rsidRPr="001A1576">
        <w:rPr>
          <w:vertAlign w:val="subscript"/>
          <w:lang w:eastAsia="zh-CN"/>
        </w:rPr>
        <w:t>PowerClass</w:t>
      </w:r>
      <w:proofErr w:type="spellEnd"/>
      <w:r w:rsidRPr="001A1576">
        <w:rPr>
          <w:vertAlign w:val="subscript"/>
          <w:lang w:eastAsia="zh-CN"/>
        </w:rPr>
        <w:t>, NR-DC</w:t>
      </w:r>
      <w:r w:rsidRPr="001A1576">
        <w:rPr>
          <w:lang w:eastAsia="zh-CN"/>
        </w:rPr>
        <w:t xml:space="preserve"> = 0 dB for a power class 3 UE. </w:t>
      </w:r>
    </w:p>
    <w:p w14:paraId="3A3165EC" w14:textId="77777777" w:rsidR="00A6642E" w:rsidRPr="001A1576" w:rsidRDefault="00A6642E" w:rsidP="00A6642E">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Semi-static-mode1</w:t>
      </w:r>
      <w:r w:rsidRPr="001A1576">
        <w:rPr>
          <w:lang w:eastAsia="ja-JP"/>
        </w:rPr>
        <w:t xml:space="preserve">, </w:t>
      </w:r>
    </w:p>
    <w:p w14:paraId="141FE50E" w14:textId="77777777" w:rsidR="00A6642E" w:rsidRPr="001A1576" w:rsidRDefault="00C760B8" w:rsidP="00A6642E">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A6642E" w:rsidRPr="001A1576">
        <w:rPr>
          <w:rFonts w:eastAsia="Calibri"/>
          <w:noProof w:val="0"/>
          <w:lang w:eastAsia="zh-CN"/>
        </w:rPr>
        <w:t xml:space="preserve"> = </w:t>
      </w:r>
      <w:proofErr w:type="gramStart"/>
      <w:r w:rsidR="00A6642E" w:rsidRPr="001A1576">
        <w:rPr>
          <w:noProof w:val="0"/>
        </w:rPr>
        <w:t>MIN{</w:t>
      </w:r>
      <w:proofErr w:type="gramEnd"/>
      <w:r w:rsidR="00A6642E" w:rsidRPr="001A1576">
        <w:rPr>
          <w:noProof w:val="0"/>
        </w:rPr>
        <w:t>P</w:t>
      </w:r>
      <w:r w:rsidR="00A6642E" w:rsidRPr="001A1576">
        <w:rPr>
          <w:noProof w:val="0"/>
          <w:vertAlign w:val="subscript"/>
        </w:rPr>
        <w:t>EMAX, NR-DC</w:t>
      </w:r>
      <w:r w:rsidR="00A6642E" w:rsidRPr="001A1576">
        <w:rPr>
          <w:noProof w:val="0"/>
        </w:rPr>
        <w:t xml:space="preserve">, </w:t>
      </w:r>
      <w:proofErr w:type="spellStart"/>
      <w:r w:rsidR="00A6642E" w:rsidRPr="001A1576">
        <w:rPr>
          <w:noProof w:val="0"/>
        </w:rPr>
        <w:t>P</w:t>
      </w:r>
      <w:r w:rsidR="00A6642E" w:rsidRPr="001A1576">
        <w:rPr>
          <w:noProof w:val="0"/>
          <w:vertAlign w:val="subscript"/>
        </w:rPr>
        <w:t>PowerClass</w:t>
      </w:r>
      <w:proofErr w:type="spellEnd"/>
      <w:r w:rsidR="00A6642E" w:rsidRPr="001A1576">
        <w:rPr>
          <w:noProof w:val="0"/>
          <w:vertAlign w:val="subscript"/>
          <w:lang w:eastAsia="zh-CN"/>
        </w:rPr>
        <w:t>, NR-DC</w:t>
      </w:r>
      <w:r w:rsidR="00A6642E" w:rsidRPr="001A1576">
        <w:rPr>
          <w:noProof w:val="0"/>
        </w:rPr>
        <w:t>} + 0.3 dB</w:t>
      </w:r>
    </w:p>
    <w:p w14:paraId="26A30728" w14:textId="77777777" w:rsidR="00A6642E" w:rsidRPr="001A1576" w:rsidRDefault="00A6642E" w:rsidP="00A6642E">
      <w:pPr>
        <w:rPr>
          <w:rFonts w:eastAsia="Calibri"/>
        </w:rPr>
      </w:pPr>
      <w:proofErr w:type="gramStart"/>
      <w:r w:rsidRPr="001A1576">
        <w:rPr>
          <w:rFonts w:eastAsia="Calibri"/>
          <w:lang w:eastAsia="zh-CN"/>
        </w:rPr>
        <w:t>with</w:t>
      </w:r>
      <w:proofErr w:type="gramEnd"/>
      <w:r w:rsidRPr="001A1576">
        <w:rPr>
          <w:rFonts w:eastAsia="Calibri"/>
          <w:lang w:eastAsia="zh-CN"/>
        </w:rPr>
        <w:t xml:space="preserve"> </w:t>
      </w:r>
      <w:proofErr w:type="spellStart"/>
      <w:r w:rsidRPr="001A1576">
        <w:t>P</w:t>
      </w:r>
      <w:r w:rsidRPr="001A1576">
        <w:rPr>
          <w:vertAlign w:val="subscript"/>
        </w:rPr>
        <w:t>PowerClass</w:t>
      </w:r>
      <w:proofErr w:type="spellEnd"/>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Cs/>
          <w:lang w:bidi="bn-IN"/>
        </w:rPr>
        <w:t xml:space="preserve">. </w:t>
      </w:r>
    </w:p>
    <w:p w14:paraId="57563E6E" w14:textId="77777777" w:rsidR="00A6642E" w:rsidRPr="001A1576" w:rsidRDefault="00A6642E" w:rsidP="00A6642E">
      <w:r w:rsidRPr="001A1576">
        <w:rPr>
          <w:rFonts w:eastAsia="Calibri"/>
        </w:rPr>
        <w:t xml:space="preserve">If for </w:t>
      </w:r>
      <w:r w:rsidRPr="001A1576">
        <w:rPr>
          <w:lang w:eastAsia="ja-JP"/>
        </w:rPr>
        <w:t xml:space="preserve">synchronous NR-DC operation </w:t>
      </w:r>
      <w:r w:rsidRPr="001A1576">
        <w:t xml:space="preserve">a UE is provided </w:t>
      </w:r>
      <w:r w:rsidRPr="001A1576">
        <w:rPr>
          <w:i/>
          <w:iCs/>
          <w:lang w:eastAsia="ja-JP"/>
        </w:rPr>
        <w:t>NR-DC-PC-mode</w:t>
      </w:r>
      <w:r w:rsidRPr="001A1576">
        <w:rPr>
          <w:lang w:eastAsia="ja-JP"/>
        </w:rPr>
        <w:t xml:space="preserve"> = </w:t>
      </w:r>
      <w:r w:rsidRPr="001A1576">
        <w:rPr>
          <w:i/>
          <w:lang w:eastAsia="ja-JP"/>
        </w:rPr>
        <w:t>Semi-static-mode2</w:t>
      </w:r>
      <w:r w:rsidRPr="001A1576">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t>
      </w:r>
      <w:r w:rsidRPr="001A1576">
        <w:rPr>
          <w:lang w:eastAsia="ja-JP"/>
        </w:rPr>
        <w:t xml:space="preserve">is determined as above and </w:t>
      </w:r>
    </w:p>
    <w:p w14:paraId="22A5E4F1" w14:textId="77777777" w:rsidR="00A6642E" w:rsidRPr="001A1576" w:rsidRDefault="00A6642E" w:rsidP="00A6642E">
      <w:pPr>
        <w:pStyle w:val="B10"/>
      </w:pPr>
      <w:r w:rsidRPr="001A1576">
        <w:t>-</w:t>
      </w:r>
      <w:r w:rsidRPr="001A1576">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MCG/SCG is indicated as uplink or flexible to a UE by </w:t>
      </w:r>
      <w:proofErr w:type="spellStart"/>
      <w:r w:rsidRPr="001A1576">
        <w:rPr>
          <w:i/>
          <w:iCs/>
        </w:rPr>
        <w:t>tdd</w:t>
      </w:r>
      <w:proofErr w:type="spellEnd"/>
      <w:r w:rsidRPr="001A1576">
        <w:rPr>
          <w:i/>
        </w:rPr>
        <w:t>-UL-DL-</w:t>
      </w:r>
      <w:proofErr w:type="spellStart"/>
      <w:r w:rsidRPr="001A1576">
        <w:rPr>
          <w:i/>
        </w:rPr>
        <w:t>ConfigurationCommon</w:t>
      </w:r>
      <w:proofErr w:type="spellEnd"/>
      <w:r w:rsidRPr="001A1576">
        <w:t xml:space="preserve"> and </w:t>
      </w:r>
      <w:proofErr w:type="spellStart"/>
      <w:r w:rsidRPr="001A1576">
        <w:rPr>
          <w:i/>
          <w:iCs/>
        </w:rPr>
        <w:t>tdd</w:t>
      </w:r>
      <w:proofErr w:type="spellEnd"/>
      <w:r w:rsidRPr="001A1576">
        <w:t>-</w:t>
      </w:r>
      <w:r w:rsidRPr="001A1576">
        <w:rPr>
          <w:i/>
        </w:rPr>
        <w:t>UL-DL-</w:t>
      </w:r>
      <w:proofErr w:type="spellStart"/>
      <w:r w:rsidRPr="001A1576">
        <w:rPr>
          <w:i/>
        </w:rPr>
        <w:t>ConfigurationDedicated</w:t>
      </w:r>
      <w:proofErr w:type="spellEnd"/>
      <w:r w:rsidRPr="001A1576">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of the SCG/MCG, the UE determines a maximum power for the transmission on the SCG/MCG overlapping wi</w:t>
      </w:r>
      <w:proofErr w:type="spellStart"/>
      <w:r w:rsidRPr="001A1576">
        <w:t>th</w:t>
      </w:r>
      <w:proofErr w:type="spellEnd"/>
      <w:r w:rsidRPr="001A1576">
        <w:t xml:space="preserve">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using the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Cs/>
          <w:lang w:bidi="bn-IN"/>
        </w:rPr>
        <w:t xml:space="preserve"> </w:t>
      </w:r>
      <w:r w:rsidRPr="001A1576">
        <w:t xml:space="preserve">for the SCG or MSG, respectively, </w:t>
      </w:r>
    </w:p>
    <w:p w14:paraId="514CC95E" w14:textId="77777777" w:rsidR="00A6642E" w:rsidRPr="001A1576" w:rsidRDefault="00A6642E" w:rsidP="00A6642E">
      <w:pPr>
        <w:pStyle w:val="B10"/>
      </w:pPr>
      <w:r w:rsidRPr="001A1576">
        <w:t>-</w:t>
      </w:r>
      <w:r w:rsidRPr="001A1576">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MCG/SCG), the UE determines a maximum power for the </w:t>
      </w:r>
      <w:r w:rsidRPr="001A1576">
        <w:rPr>
          <w:rFonts w:eastAsia="等线"/>
        </w:rPr>
        <w:t>transmission on</w:t>
      </w:r>
      <w:r w:rsidRPr="001A1576">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1A1576">
        <w:t xml:space="preserve"> using the configured maximum power as specified in clause 6.2.4.</w:t>
      </w:r>
    </w:p>
    <w:p w14:paraId="09D5F07F" w14:textId="77777777" w:rsidR="00A6642E" w:rsidRPr="001A1576" w:rsidRDefault="00A6642E" w:rsidP="00A6642E">
      <w:pPr>
        <w:spacing w:after="160" w:line="256" w:lineRule="auto"/>
        <w:rPr>
          <w:lang w:eastAsia="ja-JP"/>
        </w:rPr>
      </w:pPr>
      <w:r w:rsidRPr="001A1576">
        <w:t xml:space="preserve">If </w:t>
      </w:r>
      <w:r w:rsidRPr="001A1576">
        <w:rPr>
          <w:rFonts w:eastAsia="Calibri"/>
        </w:rPr>
        <w:t xml:space="preserve">a UE </w:t>
      </w:r>
      <w:r w:rsidRPr="001A1576">
        <w:rPr>
          <w:lang w:eastAsia="ja-JP"/>
        </w:rPr>
        <w:t xml:space="preserve">indicates a capability for dynamic power sharing between the MCG and the SCG and </w:t>
      </w:r>
      <w:r w:rsidRPr="001A1576">
        <w:rPr>
          <w:rFonts w:eastAsia="Calibri"/>
        </w:rPr>
        <w:t xml:space="preserve">is </w:t>
      </w:r>
      <w:r w:rsidRPr="001A1576">
        <w:t xml:space="preserve">provided with </w:t>
      </w:r>
      <w:r w:rsidRPr="001A1576">
        <w:rPr>
          <w:i/>
          <w:iCs/>
          <w:lang w:eastAsia="ja-JP"/>
        </w:rPr>
        <w:t>NR-DC-PC-mode = Dynamic</w:t>
      </w:r>
      <w:r w:rsidRPr="001A1576">
        <w:rPr>
          <w:lang w:eastAsia="ja-JP"/>
        </w:rPr>
        <w:t xml:space="preserve">, </w:t>
      </w:r>
    </w:p>
    <w:p w14:paraId="6F77E757" w14:textId="77777777" w:rsidR="00A6642E" w:rsidRPr="001A1576" w:rsidRDefault="00C760B8" w:rsidP="00A6642E">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A6642E" w:rsidRPr="001A1576">
        <w:rPr>
          <w:rFonts w:eastAsia="Calibri"/>
          <w:noProof w:val="0"/>
          <w:lang w:eastAsia="zh-CN"/>
        </w:rPr>
        <w:t xml:space="preserve"> = </w:t>
      </w:r>
      <w:proofErr w:type="gramStart"/>
      <w:r w:rsidR="00A6642E" w:rsidRPr="001A1576">
        <w:rPr>
          <w:noProof w:val="0"/>
        </w:rPr>
        <w:t>MIN{</w:t>
      </w:r>
      <w:proofErr w:type="gramEnd"/>
      <w:r w:rsidR="00A6642E" w:rsidRPr="001A1576">
        <w:rPr>
          <w:noProof w:val="0"/>
        </w:rPr>
        <w:t>P</w:t>
      </w:r>
      <w:r w:rsidR="00A6642E" w:rsidRPr="001A1576">
        <w:rPr>
          <w:noProof w:val="0"/>
          <w:vertAlign w:val="subscript"/>
        </w:rPr>
        <w:t>EMAX, NR-DC</w:t>
      </w:r>
      <w:r w:rsidR="00A6642E" w:rsidRPr="001A1576">
        <w:rPr>
          <w:noProof w:val="0"/>
        </w:rPr>
        <w:t xml:space="preserve">, </w:t>
      </w:r>
      <w:proofErr w:type="spellStart"/>
      <w:r w:rsidR="00A6642E" w:rsidRPr="001A1576">
        <w:rPr>
          <w:noProof w:val="0"/>
        </w:rPr>
        <w:t>P</w:t>
      </w:r>
      <w:r w:rsidR="00A6642E" w:rsidRPr="001A1576">
        <w:rPr>
          <w:noProof w:val="0"/>
          <w:vertAlign w:val="subscript"/>
        </w:rPr>
        <w:t>PowerClass</w:t>
      </w:r>
      <w:proofErr w:type="spellEnd"/>
      <w:r w:rsidR="00A6642E" w:rsidRPr="001A1576">
        <w:rPr>
          <w:noProof w:val="0"/>
          <w:vertAlign w:val="subscript"/>
          <w:lang w:eastAsia="zh-CN"/>
        </w:rPr>
        <w:t>, NR-DC</w:t>
      </w:r>
      <w:r w:rsidR="00A6642E" w:rsidRPr="001A1576">
        <w:rPr>
          <w:noProof w:val="0"/>
        </w:rPr>
        <w:t>}</w:t>
      </w:r>
    </w:p>
    <w:p w14:paraId="65F2DF14" w14:textId="77777777" w:rsidR="00A6642E" w:rsidRPr="001A1576" w:rsidRDefault="00A6642E" w:rsidP="00A6642E">
      <w:proofErr w:type="gramStart"/>
      <w:r w:rsidRPr="001A1576">
        <w:rPr>
          <w:rFonts w:eastAsia="Calibri"/>
          <w:lang w:eastAsia="zh-CN"/>
        </w:rPr>
        <w:t>with</w:t>
      </w:r>
      <w:proofErr w:type="gramEnd"/>
      <w:r w:rsidRPr="001A1576">
        <w:rPr>
          <w:rFonts w:eastAsia="Calibri"/>
          <w:lang w:eastAsia="zh-CN"/>
        </w:rPr>
        <w:t xml:space="preserve"> </w:t>
      </w:r>
      <w:proofErr w:type="spellStart"/>
      <w:r w:rsidRPr="001A1576">
        <w:t>P</w:t>
      </w:r>
      <w:r w:rsidRPr="001A1576">
        <w:rPr>
          <w:vertAlign w:val="subscript"/>
        </w:rPr>
        <w:t>PowerClass</w:t>
      </w:r>
      <w:proofErr w:type="spellEnd"/>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Cs/>
          <w:lang w:bidi="bn-IN"/>
        </w:rPr>
        <w:t xml:space="preserve"> except</w:t>
      </w:r>
    </w:p>
    <w:p w14:paraId="3164E074" w14:textId="77777777" w:rsidR="00A6642E" w:rsidRPr="001A1576" w:rsidRDefault="00A6642E" w:rsidP="00A6642E">
      <w:pPr>
        <w:pStyle w:val="B10"/>
      </w:pPr>
      <w:r w:rsidRPr="001A1576">
        <w:lastRenderedPageBreak/>
        <w:t>-</w:t>
      </w:r>
      <w:r w:rsidRPr="001A1576">
        <w:tab/>
        <w:t xml:space="preserve">if UE transmission(s) in </w:t>
      </w:r>
      <w:r w:rsidRPr="001A1576">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 </w:t>
      </w:r>
      <w:r w:rsidRPr="001A1576">
        <w:rPr>
          <w:lang w:eastAsia="zh-CN"/>
        </w:rPr>
        <w:t xml:space="preserve">or in </w:t>
      </w:r>
      <w:r w:rsidRPr="001A1576">
        <w:t xml:space="preserve">slot </w:t>
      </w:r>
      <m:oMath>
        <m:sSub>
          <m:sSubPr>
            <m:ctrlPr>
              <w:rPr>
                <w:rFonts w:ascii="Cambria Math" w:hAnsi="Cambria Math"/>
                <w:i/>
              </w:rPr>
            </m:ctrlPr>
          </m:sSubPr>
          <m:e>
            <m:r>
              <w:rPr>
                <w:rFonts w:ascii="Cambria Math"/>
              </w:rPr>
              <m:t>i</m:t>
            </m:r>
          </m:e>
          <m:sub>
            <m:r>
              <w:rPr>
                <w:rFonts w:ascii="Cambria Math"/>
              </w:rPr>
              <m:t>2</m:t>
            </m:r>
          </m:sub>
        </m:sSub>
      </m:oMath>
      <w:r w:rsidRPr="001A1576">
        <w:rPr>
          <w:lang w:eastAsia="zh-CN"/>
        </w:rPr>
        <w:t xml:space="preserve"> of the SCG</w:t>
      </w:r>
      <w:r w:rsidRPr="001A1576">
        <w:t xml:space="preserve"> do not overlap in time with any UE transmission(s) on the SCG or the MCG, respectively, the UE determines a maximum transmission power in </w:t>
      </w:r>
      <w:r w:rsidRPr="001A1576">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1A1576">
        <w:t xml:space="preserve"> of the MCG </w:t>
      </w:r>
      <w:r w:rsidRPr="001A1576">
        <w:rPr>
          <w:lang w:eastAsia="zh-CN"/>
        </w:rPr>
        <w:t xml:space="preserve">or in </w:t>
      </w:r>
      <w:r w:rsidRPr="001A1576">
        <w:t xml:space="preserve">slot </w:t>
      </w:r>
      <m:oMath>
        <m:sSub>
          <m:sSubPr>
            <m:ctrlPr>
              <w:rPr>
                <w:rFonts w:ascii="Cambria Math" w:hAnsi="Cambria Math"/>
                <w:i/>
              </w:rPr>
            </m:ctrlPr>
          </m:sSubPr>
          <m:e>
            <m:r>
              <w:rPr>
                <w:rFonts w:ascii="Cambria Math"/>
              </w:rPr>
              <m:t>i</m:t>
            </m:r>
          </m:e>
          <m:sub>
            <m:r>
              <w:rPr>
                <w:rFonts w:ascii="Cambria Math"/>
              </w:rPr>
              <m:t>2</m:t>
            </m:r>
          </m:sub>
        </m:sSub>
      </m:oMath>
      <w:r w:rsidRPr="001A1576">
        <w:rPr>
          <w:lang w:eastAsia="zh-CN"/>
        </w:rPr>
        <w:t xml:space="preserve"> of the SCG</w:t>
      </w:r>
      <w:r w:rsidRPr="001A1576">
        <w:t xml:space="preserve"> using the configured maximum power as specified in clause 6.2.4.</w:t>
      </w:r>
    </w:p>
    <w:p w14:paraId="060381FC" w14:textId="77777777" w:rsidR="00A6642E" w:rsidRPr="001A1576" w:rsidRDefault="00A6642E" w:rsidP="00A6642E">
      <w:pPr>
        <w:spacing w:after="160" w:line="256" w:lineRule="auto"/>
        <w:rPr>
          <w:lang w:eastAsia="ja-JP"/>
        </w:rPr>
      </w:pPr>
      <w:r w:rsidRPr="001A1576">
        <w:t xml:space="preserve">If </w:t>
      </w:r>
      <w:r w:rsidRPr="001A1576">
        <w:rPr>
          <w:rFonts w:eastAsia="Calibri"/>
        </w:rPr>
        <w:t xml:space="preserve">a UE </w:t>
      </w:r>
      <w:r w:rsidRPr="001A1576">
        <w:rPr>
          <w:lang w:eastAsia="ja-JP"/>
        </w:rPr>
        <w:t xml:space="preserve">indicates a capability to determine a total transmission power on the SCG at a first symbol of a transmission occasion on the SCG by determining transmissions on the MCG as specified in clause 7.6.2 of [9], and </w:t>
      </w:r>
      <w:r w:rsidRPr="001A1576">
        <w:rPr>
          <w:rFonts w:eastAsia="Calibri"/>
        </w:rPr>
        <w:t xml:space="preserve">is </w:t>
      </w:r>
      <w:r w:rsidRPr="001A1576">
        <w:t xml:space="preserve">provided with </w:t>
      </w:r>
      <w:r w:rsidRPr="001A1576">
        <w:rPr>
          <w:i/>
          <w:iCs/>
          <w:lang w:eastAsia="ja-JP"/>
        </w:rPr>
        <w:t>NR-DC-PC-mode = Dynamic</w:t>
      </w:r>
      <w:r w:rsidRPr="001A1576">
        <w:rPr>
          <w:lang w:eastAsia="ja-JP"/>
        </w:rPr>
        <w:t>,</w:t>
      </w:r>
    </w:p>
    <w:p w14:paraId="4F9E4ABB" w14:textId="77777777" w:rsidR="00A6642E" w:rsidRPr="001A1576" w:rsidRDefault="00C760B8" w:rsidP="00A6642E">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A6642E" w:rsidRPr="001A1576">
        <w:rPr>
          <w:rFonts w:eastAsia="Calibri"/>
          <w:noProof w:val="0"/>
          <w:lang w:eastAsia="zh-CN"/>
        </w:rPr>
        <w:t xml:space="preserve"> = </w:t>
      </w:r>
      <w:proofErr w:type="gramStart"/>
      <w:r w:rsidR="00A6642E" w:rsidRPr="001A1576">
        <w:rPr>
          <w:noProof w:val="0"/>
        </w:rPr>
        <w:t>MIN{</w:t>
      </w:r>
      <w:proofErr w:type="gramEnd"/>
      <w:r w:rsidR="00A6642E" w:rsidRPr="001A1576">
        <w:rPr>
          <w:noProof w:val="0"/>
        </w:rPr>
        <w:t>P</w:t>
      </w:r>
      <w:r w:rsidR="00A6642E" w:rsidRPr="001A1576">
        <w:rPr>
          <w:noProof w:val="0"/>
          <w:vertAlign w:val="subscript"/>
        </w:rPr>
        <w:t>EMAX, NR-DC</w:t>
      </w:r>
      <w:r w:rsidR="00A6642E" w:rsidRPr="001A1576">
        <w:rPr>
          <w:noProof w:val="0"/>
        </w:rPr>
        <w:t xml:space="preserve">, </w:t>
      </w:r>
      <w:proofErr w:type="spellStart"/>
      <w:r w:rsidR="00A6642E" w:rsidRPr="001A1576">
        <w:rPr>
          <w:noProof w:val="0"/>
        </w:rPr>
        <w:t>P</w:t>
      </w:r>
      <w:r w:rsidR="00A6642E" w:rsidRPr="001A1576">
        <w:rPr>
          <w:noProof w:val="0"/>
          <w:vertAlign w:val="subscript"/>
        </w:rPr>
        <w:t>PowerClass</w:t>
      </w:r>
      <w:proofErr w:type="spellEnd"/>
      <w:r w:rsidR="00A6642E" w:rsidRPr="001A1576">
        <w:rPr>
          <w:noProof w:val="0"/>
          <w:vertAlign w:val="subscript"/>
          <w:lang w:eastAsia="zh-CN"/>
        </w:rPr>
        <w:t>, NR-DC</w:t>
      </w:r>
      <w:r w:rsidR="00A6642E" w:rsidRPr="001A1576">
        <w:rPr>
          <w:noProof w:val="0"/>
        </w:rPr>
        <w:t>}</w:t>
      </w:r>
    </w:p>
    <w:p w14:paraId="06A5CBE4" w14:textId="77777777" w:rsidR="00A6642E" w:rsidRPr="001A1576" w:rsidRDefault="00A6642E" w:rsidP="00A6642E">
      <w:pPr>
        <w:rPr>
          <w:rFonts w:cs="Geneva"/>
          <w:iCs/>
          <w:lang w:bidi="bn-IN"/>
        </w:rPr>
      </w:pPr>
      <w:proofErr w:type="gramStart"/>
      <w:r w:rsidRPr="001A1576">
        <w:rPr>
          <w:rFonts w:eastAsia="Calibri"/>
          <w:lang w:eastAsia="zh-CN"/>
        </w:rPr>
        <w:t>with</w:t>
      </w:r>
      <w:proofErr w:type="gramEnd"/>
      <w:r w:rsidRPr="001A1576">
        <w:rPr>
          <w:rFonts w:eastAsia="Calibri"/>
          <w:lang w:eastAsia="zh-CN"/>
        </w:rPr>
        <w:t xml:space="preserve"> </w:t>
      </w:r>
      <w:proofErr w:type="spellStart"/>
      <w:r w:rsidRPr="001A1576">
        <w:t>P</w:t>
      </w:r>
      <w:r w:rsidRPr="001A1576">
        <w:rPr>
          <w:vertAlign w:val="subscript"/>
        </w:rPr>
        <w:t>PowerClass</w:t>
      </w:r>
      <w:proofErr w:type="spellEnd"/>
      <w:r w:rsidRPr="001A1576">
        <w:rPr>
          <w:vertAlign w:val="subscript"/>
          <w:lang w:eastAsia="zh-CN"/>
        </w:rPr>
        <w:t>, NR-DC</w:t>
      </w:r>
      <w:r w:rsidRPr="001A1576">
        <w:t xml:space="preserve"> set to power class 3 in case the UE indicates a higher power class in any CG. The UE determines the maximum transmission power for the MCG and the SCG using the respective configured maximum power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 xml:space="preserve">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Cs/>
          <w:lang w:bidi="bn-IN"/>
        </w:rPr>
        <w:t>.</w:t>
      </w:r>
    </w:p>
    <w:p w14:paraId="218BA925" w14:textId="77777777" w:rsidR="00A6642E" w:rsidRPr="001A1576" w:rsidRDefault="00A6642E" w:rsidP="00A6642E">
      <w:r w:rsidRPr="001A1576">
        <w:rPr>
          <w:lang w:bidi="bn-IN"/>
        </w:rPr>
        <w:t xml:space="preserve">The </w:t>
      </w:r>
      <w:r w:rsidRPr="001A1576">
        <w:t xml:space="preserve">measured total maximum output power </w:t>
      </w:r>
      <w:r w:rsidRPr="001A1576">
        <w:rPr>
          <w:lang w:bidi="bn-IN"/>
        </w:rPr>
        <w:t>P</w:t>
      </w:r>
      <w:r w:rsidRPr="001A1576">
        <w:rPr>
          <w:vertAlign w:val="subscript"/>
          <w:lang w:bidi="bn-IN"/>
        </w:rPr>
        <w:t>UMAX</w:t>
      </w:r>
      <w:r w:rsidRPr="001A1576">
        <w:rPr>
          <w:lang w:bidi="bn-IN"/>
        </w:rPr>
        <w:t xml:space="preserve"> over both CGs measured over the transmission reference time duration </w:t>
      </w:r>
      <w:r w:rsidRPr="001A1576">
        <w:t>is</w:t>
      </w:r>
    </w:p>
    <w:p w14:paraId="05E4B694" w14:textId="77777777" w:rsidR="00A6642E" w:rsidRPr="001A1576" w:rsidRDefault="00A6642E" w:rsidP="00A6642E">
      <w:pPr>
        <w:pStyle w:val="EQ"/>
        <w:jc w:val="center"/>
        <w:rPr>
          <w:noProof w:val="0"/>
          <w:vertAlign w:val="subscript"/>
          <w:lang w:bidi="bn-IN"/>
        </w:rPr>
      </w:pPr>
      <w:r w:rsidRPr="001A1576">
        <w:rPr>
          <w:noProof w:val="0"/>
          <w:lang w:bidi="bn-IN"/>
        </w:rPr>
        <w:t>P</w:t>
      </w:r>
      <w:r w:rsidRPr="001A1576">
        <w:rPr>
          <w:noProof w:val="0"/>
          <w:vertAlign w:val="subscript"/>
          <w:lang w:bidi="bn-IN"/>
        </w:rPr>
        <w:t>UMAX</w:t>
      </w:r>
      <w:r w:rsidRPr="001A1576">
        <w:rPr>
          <w:noProof w:val="0"/>
          <w:lang w:bidi="bn-IN"/>
        </w:rPr>
        <w:t xml:space="preserve"> </w:t>
      </w:r>
      <w:r w:rsidRPr="001A1576">
        <w:rPr>
          <w:noProof w:val="0"/>
        </w:rPr>
        <w:t xml:space="preserve">= </w:t>
      </w:r>
      <w:r w:rsidRPr="001A1576">
        <w:rPr>
          <w:noProof w:val="0"/>
          <w:lang w:bidi="bn-IN"/>
        </w:rPr>
        <w:t>10 log</w:t>
      </w:r>
      <w:r w:rsidRPr="001A1576">
        <w:rPr>
          <w:noProof w:val="0"/>
          <w:vertAlign w:val="subscript"/>
          <w:lang w:bidi="bn-IN"/>
        </w:rPr>
        <w:t>10</w:t>
      </w:r>
      <w:r w:rsidRPr="001A1576">
        <w:rPr>
          <w:noProof w:val="0"/>
          <w:lang w:bidi="bn-IN"/>
        </w:rPr>
        <w:t xml:space="preserve"> </w:t>
      </w:r>
      <w:r w:rsidRPr="001A1576">
        <w:rPr>
          <w:noProof w:val="0"/>
        </w:rPr>
        <w:t>(</w:t>
      </w:r>
      <w:proofErr w:type="spellStart"/>
      <w:r w:rsidRPr="001A1576">
        <w:rPr>
          <w:noProof w:val="0"/>
          <w:lang w:bidi="bn-IN"/>
        </w:rPr>
        <w:t>p</w:t>
      </w:r>
      <w:r w:rsidRPr="001A1576">
        <w:rPr>
          <w:noProof w:val="0"/>
          <w:vertAlign w:val="subscript"/>
          <w:lang w:bidi="bn-IN"/>
        </w:rPr>
        <w:t>UMAX</w:t>
      </w:r>
      <w:proofErr w:type="gramStart"/>
      <w:r w:rsidRPr="001A1576">
        <w:rPr>
          <w:noProof w:val="0"/>
          <w:vertAlign w:val="subscript"/>
          <w:lang w:bidi="bn-IN"/>
        </w:rPr>
        <w:t>,</w:t>
      </w:r>
      <w:r w:rsidRPr="001A1576">
        <w:rPr>
          <w:i/>
          <w:noProof w:val="0"/>
          <w:vertAlign w:val="subscript"/>
          <w:lang w:eastAsia="zh-CN" w:bidi="bn-IN"/>
        </w:rPr>
        <w:t>c,</w:t>
      </w:r>
      <w:r w:rsidRPr="001A1576">
        <w:rPr>
          <w:iCs/>
          <w:noProof w:val="0"/>
          <w:vertAlign w:val="subscript"/>
          <w:lang w:eastAsia="zh-CN" w:bidi="bn-IN"/>
        </w:rPr>
        <w:t>MCG</w:t>
      </w:r>
      <w:proofErr w:type="spellEnd"/>
      <w:proofErr w:type="gramEnd"/>
      <w:r w:rsidRPr="001A1576">
        <w:rPr>
          <w:noProof w:val="0"/>
          <w:lang w:bidi="bn-IN"/>
        </w:rPr>
        <w:t xml:space="preserve"> + </w:t>
      </w:r>
      <w:proofErr w:type="spellStart"/>
      <w:r w:rsidRPr="001A1576">
        <w:rPr>
          <w:noProof w:val="0"/>
          <w:lang w:bidi="bn-IN"/>
        </w:rPr>
        <w:t>p</w:t>
      </w:r>
      <w:r w:rsidRPr="001A1576">
        <w:rPr>
          <w:noProof w:val="0"/>
          <w:vertAlign w:val="subscript"/>
          <w:lang w:bidi="bn-IN"/>
        </w:rPr>
        <w:t>UMAX,</w:t>
      </w:r>
      <w:r w:rsidRPr="001A1576">
        <w:rPr>
          <w:i/>
          <w:noProof w:val="0"/>
          <w:vertAlign w:val="subscript"/>
          <w:lang w:eastAsia="zh-CN" w:bidi="bn-IN"/>
        </w:rPr>
        <w:t>c</w:t>
      </w:r>
      <w:r w:rsidRPr="001A1576">
        <w:rPr>
          <w:i/>
          <w:noProof w:val="0"/>
          <w:vertAlign w:val="subscript"/>
          <w:lang w:bidi="bn-IN"/>
        </w:rPr>
        <w:t>,</w:t>
      </w:r>
      <w:r w:rsidRPr="001A1576">
        <w:rPr>
          <w:iCs/>
          <w:noProof w:val="0"/>
          <w:vertAlign w:val="subscript"/>
          <w:lang w:bidi="bn-IN"/>
        </w:rPr>
        <w:t>SCG</w:t>
      </w:r>
      <w:proofErr w:type="spellEnd"/>
      <w:r w:rsidRPr="001A1576">
        <w:rPr>
          <w:noProof w:val="0"/>
          <w:lang w:bidi="bn-IN"/>
        </w:rPr>
        <w:t>),</w:t>
      </w:r>
    </w:p>
    <w:p w14:paraId="323CFFD8" w14:textId="77777777" w:rsidR="00A6642E" w:rsidRPr="001A1576" w:rsidRDefault="00A6642E" w:rsidP="00A6642E">
      <w:pPr>
        <w:spacing w:after="160" w:line="256" w:lineRule="auto"/>
        <w:rPr>
          <w:rFonts w:eastAsia="Calibri"/>
          <w:lang w:bidi="bn-IN"/>
        </w:rPr>
      </w:pPr>
      <w:r w:rsidRPr="001A1576">
        <w:rPr>
          <w:rFonts w:eastAsia="Calibri"/>
        </w:rPr>
        <w:t>where</w:t>
      </w:r>
      <w:r w:rsidRPr="001A1576">
        <w:rPr>
          <w:rFonts w:eastAsia="Calibri"/>
          <w:lang w:bidi="bn-IN"/>
        </w:rPr>
        <w:t xml:space="preserve"> </w:t>
      </w:r>
      <w:proofErr w:type="spellStart"/>
      <w:r w:rsidRPr="001A1576">
        <w:rPr>
          <w:rFonts w:eastAsia="Calibri"/>
          <w:lang w:bidi="bn-IN"/>
        </w:rPr>
        <w:t>p</w:t>
      </w:r>
      <w:r w:rsidRPr="001A1576">
        <w:rPr>
          <w:rFonts w:eastAsia="Calibri"/>
          <w:vertAlign w:val="subscript"/>
          <w:lang w:bidi="bn-IN"/>
        </w:rPr>
        <w:t>UMAX,</w:t>
      </w:r>
      <w:r w:rsidRPr="001A1576">
        <w:rPr>
          <w:rFonts w:eastAsia="Calibri"/>
          <w:i/>
          <w:vertAlign w:val="subscript"/>
          <w:lang w:eastAsia="zh-CN" w:bidi="bn-IN"/>
        </w:rPr>
        <w:t>c</w:t>
      </w:r>
      <w:r w:rsidRPr="001A1576">
        <w:rPr>
          <w:i/>
          <w:vertAlign w:val="subscript"/>
          <w:lang w:eastAsia="zh-CN" w:bidi="bn-IN"/>
        </w:rPr>
        <w:t>,</w:t>
      </w:r>
      <w:r w:rsidRPr="001A1576">
        <w:rPr>
          <w:iCs/>
          <w:vertAlign w:val="subscript"/>
          <w:lang w:bidi="bn-IN"/>
        </w:rPr>
        <w:t>MSG</w:t>
      </w:r>
      <w:proofErr w:type="spellEnd"/>
      <w:r w:rsidRPr="001A1576">
        <w:rPr>
          <w:lang w:bidi="bn-IN"/>
        </w:rPr>
        <w:t xml:space="preserve"> and </w:t>
      </w:r>
      <w:proofErr w:type="spellStart"/>
      <w:r w:rsidRPr="001A1576">
        <w:rPr>
          <w:rFonts w:eastAsia="Calibri"/>
          <w:lang w:bidi="bn-IN"/>
        </w:rPr>
        <w:t>p</w:t>
      </w:r>
      <w:r w:rsidRPr="001A1576">
        <w:rPr>
          <w:rFonts w:eastAsia="Calibri"/>
          <w:vertAlign w:val="subscript"/>
          <w:lang w:bidi="bn-IN"/>
        </w:rPr>
        <w:t>UMAX,</w:t>
      </w:r>
      <w:r w:rsidRPr="001A1576">
        <w:rPr>
          <w:rFonts w:eastAsia="Calibri"/>
          <w:i/>
          <w:vertAlign w:val="subscript"/>
          <w:lang w:eastAsia="zh-CN" w:bidi="bn-IN"/>
        </w:rPr>
        <w:t>c</w:t>
      </w:r>
      <w:r w:rsidRPr="001A1576">
        <w:rPr>
          <w:i/>
          <w:vertAlign w:val="subscript"/>
          <w:lang w:bidi="bn-IN"/>
        </w:rPr>
        <w:t>,</w:t>
      </w:r>
      <w:r w:rsidRPr="001A1576">
        <w:rPr>
          <w:iCs/>
          <w:vertAlign w:val="subscript"/>
          <w:lang w:bidi="bn-IN"/>
        </w:rPr>
        <w:t>SCG</w:t>
      </w:r>
      <w:proofErr w:type="spellEnd"/>
      <w:r w:rsidRPr="001A1576">
        <w:rPr>
          <w:rFonts w:eastAsia="Calibri"/>
          <w:lang w:bidi="bn-IN"/>
        </w:rPr>
        <w:t xml:space="preserve"> denote the measured output power </w:t>
      </w:r>
      <w:r w:rsidRPr="001A1576">
        <w:rPr>
          <w:rFonts w:eastAsia="Calibri"/>
          <w:lang w:eastAsia="zh-CN"/>
        </w:rPr>
        <w:t xml:space="preserve">of serving cells </w:t>
      </w:r>
      <w:r w:rsidRPr="001A1576">
        <w:rPr>
          <w:rFonts w:eastAsia="Calibri"/>
          <w:i/>
          <w:lang w:bidi="bn-IN"/>
        </w:rPr>
        <w:t xml:space="preserve">c </w:t>
      </w:r>
      <w:r w:rsidRPr="001A1576">
        <w:rPr>
          <w:rFonts w:eastAsia="Calibri"/>
          <w:iCs/>
          <w:lang w:bidi="bn-IN"/>
        </w:rPr>
        <w:t>contained in the respective MSG and SCG expressed in linear scale.</w:t>
      </w:r>
    </w:p>
    <w:p w14:paraId="692FBE29" w14:textId="77777777" w:rsidR="00A6642E" w:rsidRPr="001A1576" w:rsidRDefault="00A6642E" w:rsidP="00A6642E">
      <w:pPr>
        <w:spacing w:after="160" w:line="256" w:lineRule="auto"/>
        <w:rPr>
          <w:rFonts w:eastAsia="Calibri"/>
        </w:rPr>
      </w:pPr>
      <w:r w:rsidRPr="001A1576">
        <w:rPr>
          <w:rFonts w:eastAsia="Calibri"/>
          <w:lang w:bidi="bn-IN"/>
        </w:rPr>
        <w:t xml:space="preserve">The </w:t>
      </w:r>
      <w:r w:rsidRPr="001A1576">
        <w:rPr>
          <w:rFonts w:eastAsia="Calibri"/>
        </w:rPr>
        <w:t xml:space="preserve">measured total configured maximum output power </w:t>
      </w:r>
      <w:r w:rsidRPr="001A1576">
        <w:rPr>
          <w:rFonts w:eastAsia="Calibri"/>
          <w:lang w:bidi="bn-IN"/>
        </w:rPr>
        <w:t>P</w:t>
      </w:r>
      <w:r w:rsidRPr="001A1576">
        <w:rPr>
          <w:rFonts w:eastAsia="Calibri"/>
          <w:vertAlign w:val="subscript"/>
          <w:lang w:bidi="bn-IN"/>
        </w:rPr>
        <w:t>UMAX</w:t>
      </w:r>
      <w:r w:rsidRPr="001A1576">
        <w:rPr>
          <w:rFonts w:eastAsia="Calibri"/>
          <w:lang w:bidi="bn-IN"/>
        </w:rPr>
        <w:t xml:space="preserve"> shall be within the following bounds:</w:t>
      </w:r>
    </w:p>
    <w:p w14:paraId="679F09AD" w14:textId="77777777" w:rsidR="00A6642E" w:rsidRPr="001A1576" w:rsidRDefault="00A6642E" w:rsidP="00A6642E">
      <w:pPr>
        <w:pStyle w:val="EQ"/>
        <w:jc w:val="center"/>
        <w:rPr>
          <w:noProof w:val="0"/>
        </w:rPr>
      </w:pPr>
      <w:r w:rsidRPr="001A1576">
        <w:rPr>
          <w:noProof w:val="0"/>
          <w:lang w:bidi="bn-IN"/>
        </w:rPr>
        <w:t>P</w:t>
      </w:r>
      <w:r w:rsidRPr="001A1576">
        <w:rPr>
          <w:noProof w:val="0"/>
          <w:vertAlign w:val="subscript"/>
          <w:lang w:bidi="bn-IN"/>
        </w:rPr>
        <w:t>CMAX_L</w:t>
      </w:r>
      <w:r w:rsidRPr="001A1576">
        <w:rPr>
          <w:noProof w:val="0"/>
          <w:lang w:bidi="bn-IN"/>
        </w:rPr>
        <w:t xml:space="preserve"> -</w:t>
      </w:r>
      <w:r w:rsidRPr="001A1576">
        <w:rPr>
          <w:noProof w:val="0"/>
        </w:rPr>
        <w:t>T</w:t>
      </w:r>
      <w:r w:rsidRPr="001A1576">
        <w:rPr>
          <w:rFonts w:eastAsia="Geneva"/>
          <w:noProof w:val="0"/>
          <w:vertAlign w:val="subscript"/>
          <w:lang w:eastAsia="zh-CN"/>
        </w:rPr>
        <w:t>LOW</w:t>
      </w:r>
      <w:r w:rsidRPr="001A1576">
        <w:rPr>
          <w:noProof w:val="0"/>
        </w:rPr>
        <w:t xml:space="preserve"> (</w:t>
      </w:r>
      <w:r w:rsidRPr="001A1576">
        <w:rPr>
          <w:noProof w:val="0"/>
          <w:lang w:bidi="bn-IN"/>
        </w:rPr>
        <w:t>P</w:t>
      </w:r>
      <w:r w:rsidRPr="001A1576">
        <w:rPr>
          <w:noProof w:val="0"/>
          <w:vertAlign w:val="subscript"/>
          <w:lang w:bidi="bn-IN"/>
        </w:rPr>
        <w:t>CMAX_L</w:t>
      </w:r>
      <w:proofErr w:type="gramStart"/>
      <w:r w:rsidRPr="001A1576">
        <w:rPr>
          <w:noProof w:val="0"/>
        </w:rPr>
        <w:t>)  ≤</w:t>
      </w:r>
      <w:proofErr w:type="gramEnd"/>
      <w:r w:rsidRPr="001A1576">
        <w:rPr>
          <w:noProof w:val="0"/>
        </w:rPr>
        <w:t xml:space="preserve">  P</w:t>
      </w:r>
      <w:r w:rsidRPr="001A1576">
        <w:rPr>
          <w:noProof w:val="0"/>
          <w:vertAlign w:val="subscript"/>
          <w:lang w:bidi="bn-IN"/>
        </w:rPr>
        <w:t>U</w:t>
      </w:r>
      <w:r w:rsidRPr="001A1576">
        <w:rPr>
          <w:noProof w:val="0"/>
          <w:vertAlign w:val="subscript"/>
        </w:rPr>
        <w:t xml:space="preserve">MAX </w:t>
      </w:r>
      <w:r w:rsidRPr="001A1576">
        <w:rPr>
          <w:noProof w:val="0"/>
        </w:rPr>
        <w:t xml:space="preserve"> ≤  </w:t>
      </w:r>
      <w:r w:rsidRPr="001A1576">
        <w:rPr>
          <w:noProof w:val="0"/>
          <w:lang w:bidi="bn-IN"/>
        </w:rPr>
        <w:t>P</w:t>
      </w:r>
      <w:r w:rsidRPr="001A1576">
        <w:rPr>
          <w:noProof w:val="0"/>
          <w:vertAlign w:val="subscript"/>
          <w:lang w:bidi="bn-IN"/>
        </w:rPr>
        <w:t>CMAX_H</w:t>
      </w:r>
      <w:r w:rsidRPr="001A1576">
        <w:rPr>
          <w:noProof w:val="0"/>
          <w:lang w:bidi="bn-IN"/>
        </w:rPr>
        <w:t xml:space="preserve"> </w:t>
      </w:r>
      <w:r w:rsidRPr="001A1576">
        <w:rPr>
          <w:noProof w:val="0"/>
        </w:rPr>
        <w:t>+ T</w:t>
      </w:r>
      <w:r w:rsidRPr="001A1576">
        <w:rPr>
          <w:rFonts w:eastAsia="Geneva"/>
          <w:noProof w:val="0"/>
          <w:vertAlign w:val="subscript"/>
          <w:lang w:eastAsia="zh-CN"/>
        </w:rPr>
        <w:t>HIGH</w:t>
      </w:r>
      <w:r w:rsidRPr="001A1576">
        <w:rPr>
          <w:noProof w:val="0"/>
        </w:rPr>
        <w:t xml:space="preserve"> (</w:t>
      </w:r>
      <w:r w:rsidRPr="001A1576">
        <w:rPr>
          <w:noProof w:val="0"/>
          <w:lang w:bidi="bn-IN"/>
        </w:rPr>
        <w:t>P</w:t>
      </w:r>
      <w:r w:rsidRPr="001A1576">
        <w:rPr>
          <w:noProof w:val="0"/>
          <w:vertAlign w:val="subscript"/>
          <w:lang w:bidi="bn-IN"/>
        </w:rPr>
        <w:t>CMAX_H</w:t>
      </w:r>
      <w:r w:rsidRPr="001A1576">
        <w:rPr>
          <w:noProof w:val="0"/>
        </w:rPr>
        <w:t>)</w:t>
      </w:r>
    </w:p>
    <w:p w14:paraId="5B43296F" w14:textId="77777777" w:rsidR="00A6642E" w:rsidRPr="001A1576" w:rsidRDefault="00A6642E" w:rsidP="00A6642E">
      <w:pPr>
        <w:spacing w:after="160" w:line="256" w:lineRule="auto"/>
        <w:rPr>
          <w:rFonts w:eastAsia="Calibri"/>
        </w:rPr>
      </w:pPr>
      <w:proofErr w:type="gramStart"/>
      <w:r w:rsidRPr="001A1576">
        <w:rPr>
          <w:rFonts w:eastAsia="Calibri"/>
          <w:lang w:bidi="bn-IN"/>
        </w:rPr>
        <w:t>with</w:t>
      </w:r>
      <w:proofErr w:type="gramEnd"/>
      <w:r w:rsidRPr="001A1576">
        <w:rPr>
          <w:rFonts w:eastAsia="Calibri"/>
          <w:lang w:bidi="bn-IN"/>
        </w:rPr>
        <w:t xml:space="preserve"> the tolerances </w:t>
      </w:r>
      <w:r w:rsidRPr="001A1576">
        <w:rPr>
          <w:rFonts w:eastAsia="Calibri"/>
        </w:rPr>
        <w:t>T</w:t>
      </w:r>
      <w:r w:rsidRPr="001A1576">
        <w:rPr>
          <w:rFonts w:eastAsia="Calibri"/>
          <w:vertAlign w:val="subscript"/>
        </w:rPr>
        <w:t>LOW</w:t>
      </w:r>
      <w:r w:rsidRPr="001A1576">
        <w:rPr>
          <w:rFonts w:eastAsia="Calibri"/>
        </w:rPr>
        <w:t>(P</w:t>
      </w:r>
      <w:r w:rsidRPr="001A1576">
        <w:rPr>
          <w:rFonts w:eastAsia="Calibri"/>
          <w:vertAlign w:val="subscript"/>
        </w:rPr>
        <w:t>CMAX_H</w:t>
      </w:r>
      <w:r w:rsidRPr="001A1576">
        <w:rPr>
          <w:rFonts w:eastAsia="Calibri"/>
        </w:rPr>
        <w:t>) and T</w:t>
      </w:r>
      <w:r w:rsidRPr="001A1576">
        <w:rPr>
          <w:rFonts w:eastAsia="Calibri"/>
          <w:vertAlign w:val="subscript"/>
        </w:rPr>
        <w:t>HIGH</w:t>
      </w:r>
      <w:r w:rsidRPr="001A1576">
        <w:rPr>
          <w:rFonts w:eastAsia="Calibri"/>
        </w:rPr>
        <w:t>(P</w:t>
      </w:r>
      <w:r w:rsidRPr="001A1576">
        <w:rPr>
          <w:rFonts w:eastAsia="Calibri"/>
          <w:vertAlign w:val="subscript"/>
        </w:rPr>
        <w:t>CMAX_H</w:t>
      </w:r>
      <w:r w:rsidRPr="001A1576">
        <w:rPr>
          <w:rFonts w:eastAsia="Calibri"/>
        </w:rPr>
        <w:t>) for applicable values of P</w:t>
      </w:r>
      <w:r w:rsidRPr="001A1576">
        <w:rPr>
          <w:rFonts w:eastAsia="Calibri"/>
          <w:vertAlign w:val="subscript"/>
        </w:rPr>
        <w:t>CMAX</w:t>
      </w:r>
      <w:r w:rsidRPr="001A1576">
        <w:rPr>
          <w:rFonts w:eastAsia="Calibri"/>
        </w:rPr>
        <w:t xml:space="preserve"> specified in Table </w:t>
      </w:r>
      <w:r w:rsidRPr="001A1576">
        <w:t>6.2B.4.0.1.3</w:t>
      </w:r>
      <w:r w:rsidRPr="001A1576">
        <w:rPr>
          <w:bCs/>
        </w:rPr>
        <w:t>-2</w:t>
      </w:r>
      <w:r w:rsidRPr="001A1576">
        <w:rPr>
          <w:rFonts w:eastAsia="Calibri"/>
        </w:rPr>
        <w:t>.</w:t>
      </w:r>
    </w:p>
    <w:p w14:paraId="3A995D45" w14:textId="77777777" w:rsidR="00A6642E" w:rsidRPr="001A1576" w:rsidRDefault="00A6642E" w:rsidP="00A6642E">
      <w:pPr>
        <w:spacing w:after="160" w:line="256" w:lineRule="auto"/>
        <w:rPr>
          <w:rFonts w:eastAsia="Calibri"/>
          <w:vertAlign w:val="subscript"/>
        </w:rPr>
      </w:pPr>
      <w:r w:rsidRPr="001A1576">
        <w:rPr>
          <w:rFonts w:eastAsia="Calibri"/>
        </w:rPr>
        <w:t xml:space="preserve">When a </w:t>
      </w:r>
      <w:proofErr w:type="spellStart"/>
      <w:r w:rsidRPr="001A1576">
        <w:rPr>
          <w:rFonts w:eastAsia="Calibri"/>
        </w:rPr>
        <w:t>subframe</w:t>
      </w:r>
      <w:proofErr w:type="spellEnd"/>
      <w:r w:rsidRPr="001A1576">
        <w:rPr>
          <w:rFonts w:eastAsia="Calibri"/>
        </w:rPr>
        <w:t xml:space="preserve"> </w:t>
      </w:r>
      <w:r w:rsidRPr="001A1576">
        <w:rPr>
          <w:rFonts w:eastAsia="Calibri"/>
          <w:i/>
        </w:rPr>
        <w:t>p</w:t>
      </w:r>
      <w:r w:rsidRPr="001A1576">
        <w:rPr>
          <w:rFonts w:eastAsia="Calibri"/>
        </w:rPr>
        <w:t xml:space="preserve"> on the MSG overlap with a physical-channel </w:t>
      </w:r>
      <w:r w:rsidRPr="001A1576">
        <w:rPr>
          <w:rFonts w:eastAsia="Calibri"/>
          <w:i/>
        </w:rPr>
        <w:t>q</w:t>
      </w:r>
      <w:r w:rsidRPr="001A1576">
        <w:rPr>
          <w:rFonts w:eastAsia="Calibri"/>
        </w:rPr>
        <w:t xml:space="preserve"> on the SCG</w:t>
      </w:r>
      <w:r w:rsidRPr="001A1576">
        <w:rPr>
          <w:rFonts w:eastAsia="Calibri"/>
          <w:i/>
        </w:rPr>
        <w:t>,</w:t>
      </w:r>
      <w:r w:rsidRPr="001A1576">
        <w:rPr>
          <w:rFonts w:eastAsia="Calibri"/>
        </w:rPr>
        <w:t xml:space="preserve"> then for P</w:t>
      </w:r>
      <w:r w:rsidRPr="001A1576">
        <w:rPr>
          <w:rFonts w:eastAsia="Calibri"/>
          <w:vertAlign w:val="subscript"/>
        </w:rPr>
        <w:t>UMAX</w:t>
      </w:r>
      <w:r w:rsidRPr="001A1576">
        <w:rPr>
          <w:rFonts w:eastAsia="Calibri"/>
        </w:rPr>
        <w:t xml:space="preserve"> evaluation, the </w:t>
      </w:r>
      <w:proofErr w:type="spellStart"/>
      <w:r w:rsidRPr="001A1576">
        <w:rPr>
          <w:rFonts w:eastAsia="Calibri"/>
        </w:rPr>
        <w:t>subframe</w:t>
      </w:r>
      <w:proofErr w:type="spellEnd"/>
      <w:r w:rsidRPr="001A1576">
        <w:rPr>
          <w:rFonts w:eastAsia="Calibri"/>
        </w:rPr>
        <w:t xml:space="preserve"> </w:t>
      </w:r>
      <w:r w:rsidRPr="001A1576">
        <w:rPr>
          <w:rFonts w:eastAsia="Calibri"/>
          <w:i/>
        </w:rPr>
        <w:t xml:space="preserve">p </w:t>
      </w:r>
      <w:r w:rsidRPr="001A1576">
        <w:rPr>
          <w:rFonts w:eastAsia="Calibri"/>
        </w:rPr>
        <w:t>on the MCG is taken</w:t>
      </w:r>
      <w:r w:rsidRPr="001A1576">
        <w:rPr>
          <w:rFonts w:eastAsia="Calibri"/>
          <w:i/>
        </w:rPr>
        <w:t xml:space="preserve"> </w:t>
      </w:r>
      <w:r w:rsidRPr="001A1576">
        <w:rPr>
          <w:rFonts w:eastAsia="Calibri"/>
        </w:rPr>
        <w:t>as reference period T</w:t>
      </w:r>
      <w:r w:rsidRPr="001A1576">
        <w:rPr>
          <w:rFonts w:eastAsia="Calibri"/>
          <w:vertAlign w:val="subscript"/>
        </w:rPr>
        <w:t>REF</w:t>
      </w:r>
      <w:r w:rsidRPr="001A1576">
        <w:rPr>
          <w:rFonts w:eastAsia="Calibri"/>
        </w:rPr>
        <w:t xml:space="preserve"> and always considered as the reference measurement duration and the following rules are applicable.</w:t>
      </w:r>
    </w:p>
    <w:p w14:paraId="289BE0A8" w14:textId="77777777" w:rsidR="00A6642E" w:rsidRPr="001A1576" w:rsidRDefault="00A6642E" w:rsidP="00A6642E">
      <w:pPr>
        <w:spacing w:after="0"/>
        <w:rPr>
          <w:lang w:bidi="bn-IN"/>
        </w:rPr>
      </w:pPr>
      <w:r w:rsidRPr="001A1576">
        <w:t>T</w:t>
      </w:r>
      <w:r w:rsidRPr="001A1576">
        <w:rPr>
          <w:vertAlign w:val="subscript"/>
        </w:rPr>
        <w:t>REF</w:t>
      </w:r>
      <w:r w:rsidRPr="001A1576">
        <w:t xml:space="preserve"> and </w:t>
      </w:r>
      <w:proofErr w:type="spellStart"/>
      <w:r w:rsidRPr="001A1576">
        <w:t>T</w:t>
      </w:r>
      <w:r w:rsidRPr="001A1576">
        <w:rPr>
          <w:vertAlign w:val="subscript"/>
        </w:rPr>
        <w:t>eval</w:t>
      </w:r>
      <w:proofErr w:type="spellEnd"/>
      <w:r w:rsidRPr="001A1576">
        <w:t xml:space="preserve"> are specified in Table 6.2B.4.0.1.3-1 when same or different </w:t>
      </w:r>
      <w:proofErr w:type="spellStart"/>
      <w:r w:rsidRPr="001A1576">
        <w:t>subframe</w:t>
      </w:r>
      <w:proofErr w:type="spellEnd"/>
      <w:r w:rsidRPr="001A1576">
        <w:t xml:space="preserve"> and physical-channel durations are used on the carriers. The </w:t>
      </w:r>
      <w:proofErr w:type="spellStart"/>
      <w:r w:rsidRPr="001A1576">
        <w:rPr>
          <w:lang w:eastAsia="x-none" w:bidi="bn-IN"/>
        </w:rPr>
        <w:t>P</w:t>
      </w:r>
      <w:r w:rsidRPr="001A1576">
        <w:rPr>
          <w:vertAlign w:val="subscript"/>
          <w:lang w:eastAsia="x-none" w:bidi="bn-IN"/>
        </w:rPr>
        <w:t>PowerClass</w:t>
      </w:r>
      <w:proofErr w:type="spellEnd"/>
      <w:r w:rsidRPr="001A1576">
        <w:rPr>
          <w:lang w:bidi="bn-IN"/>
        </w:rPr>
        <w:t xml:space="preserve"> shall not be exceeded by the UE during any evaluation period of time.</w:t>
      </w:r>
    </w:p>
    <w:p w14:paraId="7F065688" w14:textId="77777777" w:rsidR="00A6642E" w:rsidRPr="001A1576" w:rsidRDefault="00A6642E" w:rsidP="00A6642E"/>
    <w:p w14:paraId="3132A6E1" w14:textId="77777777" w:rsidR="00A6642E" w:rsidRPr="001A1576" w:rsidRDefault="00A6642E" w:rsidP="00A6642E">
      <w:pPr>
        <w:pStyle w:val="TH"/>
      </w:pPr>
      <w:r w:rsidRPr="001A1576">
        <w:t>Table 6.2B.4.0.1.3-1: P</w:t>
      </w:r>
      <w:r w:rsidRPr="001A1576">
        <w:rPr>
          <w:vertAlign w:val="subscript"/>
        </w:rPr>
        <w:t>CMAX</w:t>
      </w:r>
      <w:r w:rsidRPr="001A157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6642E" w:rsidRPr="001A1576" w14:paraId="0D57BB98" w14:textId="77777777" w:rsidTr="00F67A8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F38C8CC" w14:textId="77777777" w:rsidR="00A6642E" w:rsidRPr="001A1576" w:rsidRDefault="00A6642E" w:rsidP="00F67A84">
            <w:pPr>
              <w:pStyle w:val="TAH"/>
              <w:rPr>
                <w:lang w:eastAsia="ko-KR"/>
              </w:rPr>
            </w:pPr>
            <w:r w:rsidRPr="001A157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07C29C1" w14:textId="77777777" w:rsidR="00A6642E" w:rsidRPr="001A1576" w:rsidRDefault="00A6642E" w:rsidP="00F67A84">
            <w:pPr>
              <w:pStyle w:val="TAH"/>
              <w:rPr>
                <w:lang w:eastAsia="ko-KR"/>
              </w:rPr>
            </w:pPr>
            <w:r w:rsidRPr="001A1576">
              <w:rPr>
                <w:lang w:eastAsia="ko-KR"/>
              </w:rPr>
              <w:t>T</w:t>
            </w:r>
            <w:r w:rsidRPr="001A157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65A9D76" w14:textId="77777777" w:rsidR="00A6642E" w:rsidRPr="001A1576" w:rsidRDefault="00A6642E" w:rsidP="00F67A84">
            <w:pPr>
              <w:pStyle w:val="TAH"/>
              <w:rPr>
                <w:lang w:eastAsia="ko-KR"/>
              </w:rPr>
            </w:pPr>
            <w:proofErr w:type="spellStart"/>
            <w:r w:rsidRPr="001A1576">
              <w:rPr>
                <w:lang w:eastAsia="ko-KR"/>
              </w:rPr>
              <w:t>T</w:t>
            </w:r>
            <w:r w:rsidRPr="001A1576">
              <w:rPr>
                <w:vertAlign w:val="subscript"/>
                <w:lang w:eastAsia="ko-KR"/>
              </w:rPr>
              <w:t>eval</w:t>
            </w:r>
            <w:proofErr w:type="spellEnd"/>
          </w:p>
        </w:tc>
      </w:tr>
      <w:tr w:rsidR="00A6642E" w:rsidRPr="001A1576" w14:paraId="4966BDE2" w14:textId="77777777" w:rsidTr="00F67A8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9C47647" w14:textId="77777777" w:rsidR="00A6642E" w:rsidRPr="001A1576" w:rsidRDefault="00A6642E" w:rsidP="00F67A84">
            <w:pPr>
              <w:pStyle w:val="TAC"/>
              <w:rPr>
                <w:lang w:eastAsia="ko-KR"/>
              </w:rPr>
            </w:pPr>
            <w:r w:rsidRPr="001A1576">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0FA8D9D" w14:textId="77777777" w:rsidR="00A6642E" w:rsidRPr="001A1576" w:rsidRDefault="00A6642E" w:rsidP="00F67A84">
            <w:pPr>
              <w:pStyle w:val="TAC"/>
              <w:rPr>
                <w:lang w:eastAsia="ko-KR"/>
              </w:rPr>
            </w:pPr>
            <w:r w:rsidRPr="001A1576">
              <w:rPr>
                <w:lang w:eastAsia="ko-KR"/>
              </w:rPr>
              <w:t xml:space="preserve">MCG </w:t>
            </w:r>
            <w:proofErr w:type="spellStart"/>
            <w:r w:rsidRPr="001A1576">
              <w:rPr>
                <w:lang w:eastAsia="ko-KR"/>
              </w:rPr>
              <w:t>subframe</w:t>
            </w:r>
            <w:proofErr w:type="spellEnd"/>
            <w:r w:rsidRPr="001A1576">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17716A" w14:textId="77777777" w:rsidR="00A6642E" w:rsidRPr="001A1576" w:rsidRDefault="00A6642E" w:rsidP="00F67A84">
            <w:pPr>
              <w:pStyle w:val="TAC"/>
              <w:rPr>
                <w:lang w:eastAsia="ko-KR"/>
              </w:rPr>
            </w:pPr>
            <w:r w:rsidRPr="001A1576">
              <w:rPr>
                <w:rFonts w:eastAsia="Calibri" w:cs="Arial"/>
              </w:rPr>
              <w:t>MIN(</w:t>
            </w:r>
            <w:proofErr w:type="spellStart"/>
            <w:r w:rsidRPr="001A1576">
              <w:rPr>
                <w:rFonts w:eastAsia="Calibri" w:cs="Arial"/>
                <w:i/>
                <w:iCs/>
              </w:rPr>
              <w:t>T</w:t>
            </w:r>
            <w:r w:rsidRPr="001A1576">
              <w:rPr>
                <w:rFonts w:eastAsia="Calibri" w:cs="Arial"/>
                <w:i/>
                <w:iCs/>
                <w:vertAlign w:val="subscript"/>
              </w:rPr>
              <w:t>no_hopping</w:t>
            </w:r>
            <w:proofErr w:type="spellEnd"/>
            <w:r w:rsidRPr="001A1576">
              <w:rPr>
                <w:rFonts w:eastAsia="Calibri" w:cs="Arial"/>
              </w:rPr>
              <w:t>, Physical Channel Length)</w:t>
            </w:r>
          </w:p>
        </w:tc>
      </w:tr>
    </w:tbl>
    <w:p w14:paraId="058F6C4C" w14:textId="77777777" w:rsidR="00A6642E" w:rsidRPr="001A1576" w:rsidRDefault="00A6642E" w:rsidP="00A6642E">
      <w:pPr>
        <w:spacing w:after="160" w:line="256" w:lineRule="auto"/>
        <w:rPr>
          <w:rFonts w:eastAsia="Calibri"/>
          <w:lang w:bidi="bn-IN"/>
        </w:rPr>
      </w:pPr>
    </w:p>
    <w:p w14:paraId="6A3A4BAA" w14:textId="77777777" w:rsidR="00A6642E" w:rsidRPr="001A1576" w:rsidRDefault="00A6642E" w:rsidP="00A6642E">
      <w:r w:rsidRPr="001A1576">
        <w:t>For each T</w:t>
      </w:r>
      <w:r w:rsidRPr="001A1576">
        <w:rPr>
          <w:vertAlign w:val="subscript"/>
        </w:rPr>
        <w:t>REF</w:t>
      </w:r>
      <w:r w:rsidRPr="001A1576">
        <w:t>, the P</w:t>
      </w:r>
      <w:r w:rsidRPr="001A1576">
        <w:rPr>
          <w:vertAlign w:val="subscript"/>
        </w:rPr>
        <w:t>CMAX_H</w:t>
      </w:r>
      <w:r w:rsidRPr="001A1576">
        <w:t xml:space="preserve"> is evaluated per </w:t>
      </w:r>
      <w:proofErr w:type="spellStart"/>
      <w:r w:rsidRPr="001A1576">
        <w:t>T</w:t>
      </w:r>
      <w:r w:rsidRPr="001A1576">
        <w:rPr>
          <w:vertAlign w:val="subscript"/>
        </w:rPr>
        <w:t>eval</w:t>
      </w:r>
      <w:proofErr w:type="spellEnd"/>
      <w:r w:rsidRPr="001A1576">
        <w:t xml:space="preserve"> and given by the maximum value over the transmission(s) within the </w:t>
      </w:r>
      <w:proofErr w:type="spellStart"/>
      <w:r w:rsidRPr="001A1576">
        <w:t>T</w:t>
      </w:r>
      <w:r w:rsidRPr="001A1576">
        <w:rPr>
          <w:vertAlign w:val="subscript"/>
        </w:rPr>
        <w:t>eval</w:t>
      </w:r>
      <w:proofErr w:type="spellEnd"/>
      <w:r w:rsidRPr="001A1576">
        <w:t xml:space="preserve"> as follows:</w:t>
      </w:r>
    </w:p>
    <w:p w14:paraId="5975B177" w14:textId="77777777" w:rsidR="00A6642E" w:rsidRPr="001A1576" w:rsidRDefault="00A6642E" w:rsidP="00A6642E">
      <w:pPr>
        <w:pStyle w:val="EQ"/>
        <w:jc w:val="center"/>
        <w:rPr>
          <w:noProof w:val="0"/>
        </w:rPr>
      </w:pPr>
      <w:r w:rsidRPr="001A1576">
        <w:rPr>
          <w:noProof w:val="0"/>
          <w:lang w:bidi="bn-IN"/>
        </w:rPr>
        <w:t>P</w:t>
      </w:r>
      <w:r w:rsidRPr="001A1576">
        <w:rPr>
          <w:noProof w:val="0"/>
          <w:vertAlign w:val="subscript"/>
          <w:lang w:bidi="bn-IN"/>
        </w:rPr>
        <w:t xml:space="preserve">CMAX_H  </w:t>
      </w:r>
      <w:r w:rsidRPr="001A1576">
        <w:rPr>
          <w:noProof w:val="0"/>
        </w:rPr>
        <w:t>= MAX{</w:t>
      </w:r>
      <w:r w:rsidRPr="001A1576">
        <w:rPr>
          <w:noProof w:val="0"/>
          <w:lang w:bidi="bn-IN"/>
        </w:rPr>
        <w:t>P</w:t>
      </w:r>
      <w:r w:rsidRPr="001A1576">
        <w:rPr>
          <w:noProof w:val="0"/>
          <w:vertAlign w:val="subscript"/>
          <w:lang w:bidi="bn-IN"/>
        </w:rPr>
        <w:t>CMAX_NR-DC_H</w:t>
      </w:r>
      <w:r w:rsidRPr="001A1576">
        <w:rPr>
          <w:noProof w:val="0"/>
        </w:rPr>
        <w:t>(</w:t>
      </w:r>
      <w:proofErr w:type="spellStart"/>
      <w:r w:rsidRPr="001A1576">
        <w:rPr>
          <w:i/>
          <w:noProof w:val="0"/>
        </w:rPr>
        <w:t>p,q</w:t>
      </w:r>
      <w:proofErr w:type="spellEnd"/>
      <w:r w:rsidRPr="001A1576">
        <w:rPr>
          <w:noProof w:val="0"/>
        </w:rPr>
        <w:t xml:space="preserve">), </w:t>
      </w:r>
      <w:r w:rsidRPr="001A1576">
        <w:rPr>
          <w:noProof w:val="0"/>
          <w:lang w:bidi="bn-IN"/>
        </w:rPr>
        <w:t>P</w:t>
      </w:r>
      <w:r w:rsidRPr="001A1576">
        <w:rPr>
          <w:noProof w:val="0"/>
          <w:vertAlign w:val="subscript"/>
          <w:lang w:bidi="bn-IN"/>
        </w:rPr>
        <w:t>CMAX_NR-DC_H</w:t>
      </w:r>
      <w:r w:rsidRPr="001A1576">
        <w:rPr>
          <w:noProof w:val="0"/>
        </w:rPr>
        <w:t>(</w:t>
      </w:r>
      <w:r w:rsidRPr="001A1576">
        <w:rPr>
          <w:i/>
          <w:noProof w:val="0"/>
        </w:rPr>
        <w:t>p,q+1</w:t>
      </w:r>
      <w:r w:rsidRPr="001A1576">
        <w:rPr>
          <w:noProof w:val="0"/>
        </w:rPr>
        <w:t xml:space="preserve">), … , </w:t>
      </w:r>
      <w:r w:rsidRPr="001A1576">
        <w:rPr>
          <w:noProof w:val="0"/>
          <w:lang w:bidi="bn-IN"/>
        </w:rPr>
        <w:t>P</w:t>
      </w:r>
      <w:r w:rsidRPr="001A1576">
        <w:rPr>
          <w:noProof w:val="0"/>
          <w:vertAlign w:val="subscript"/>
          <w:lang w:bidi="bn-IN"/>
        </w:rPr>
        <w:t>CMAX_NR-DC_H</w:t>
      </w:r>
      <w:r w:rsidRPr="001A1576">
        <w:rPr>
          <w:noProof w:val="0"/>
        </w:rPr>
        <w:t>(</w:t>
      </w:r>
      <w:proofErr w:type="spellStart"/>
      <w:r w:rsidRPr="001A1576">
        <w:rPr>
          <w:i/>
          <w:noProof w:val="0"/>
        </w:rPr>
        <w:t>p,q+n</w:t>
      </w:r>
      <w:proofErr w:type="spellEnd"/>
      <w:r w:rsidRPr="001A1576">
        <w:rPr>
          <w:noProof w:val="0"/>
        </w:rPr>
        <w:t>)}</w:t>
      </w:r>
    </w:p>
    <w:p w14:paraId="132613FA" w14:textId="77777777" w:rsidR="00A6642E" w:rsidRPr="001A1576" w:rsidRDefault="00A6642E" w:rsidP="00A6642E">
      <w:pPr>
        <w:rPr>
          <w:lang w:eastAsia="zh-CN"/>
        </w:rPr>
      </w:pPr>
      <w:r w:rsidRPr="001A1576">
        <w:t xml:space="preserve">where </w:t>
      </w:r>
      <w:r w:rsidRPr="001A1576">
        <w:rPr>
          <w:lang w:eastAsia="x-none" w:bidi="bn-IN"/>
        </w:rPr>
        <w:t>P</w:t>
      </w:r>
      <w:r w:rsidRPr="001A1576">
        <w:rPr>
          <w:vertAlign w:val="subscript"/>
          <w:lang w:eastAsia="x-none" w:bidi="bn-IN"/>
        </w:rPr>
        <w:t>CMAX_NR-DC_H</w:t>
      </w:r>
      <w:r w:rsidRPr="001A1576">
        <w:rPr>
          <w:lang w:bidi="bn-IN"/>
        </w:rPr>
        <w:t xml:space="preserve"> entries are the applicable upper limits for each overlapping scheduling unit pairs </w:t>
      </w:r>
      <w:r w:rsidRPr="001A1576">
        <w:rPr>
          <w:i/>
          <w:lang w:bidi="bn-IN"/>
        </w:rPr>
        <w:t>(</w:t>
      </w:r>
      <w:proofErr w:type="spellStart"/>
      <w:r w:rsidRPr="001A1576">
        <w:rPr>
          <w:i/>
          <w:lang w:bidi="bn-IN"/>
        </w:rPr>
        <w:t>p,q</w:t>
      </w:r>
      <w:proofErr w:type="spellEnd"/>
      <w:r w:rsidRPr="001A1576">
        <w:rPr>
          <w:lang w:bidi="bn-IN"/>
        </w:rPr>
        <w:t>), (</w:t>
      </w:r>
      <w:r w:rsidRPr="001A1576">
        <w:rPr>
          <w:i/>
          <w:lang w:bidi="bn-IN"/>
        </w:rPr>
        <w:t>p, q+1</w:t>
      </w:r>
      <w:r w:rsidRPr="001A1576">
        <w:rPr>
          <w:lang w:bidi="bn-IN"/>
        </w:rPr>
        <w:t xml:space="preserve">), up to </w:t>
      </w:r>
      <w:r w:rsidRPr="001A1576">
        <w:rPr>
          <w:i/>
          <w:lang w:bidi="bn-IN"/>
        </w:rPr>
        <w:t xml:space="preserve">(p, </w:t>
      </w:r>
      <w:proofErr w:type="spellStart"/>
      <w:r w:rsidRPr="001A1576">
        <w:rPr>
          <w:i/>
          <w:lang w:bidi="bn-IN"/>
        </w:rPr>
        <w:t>q+n</w:t>
      </w:r>
      <w:proofErr w:type="spellEnd"/>
      <w:r w:rsidRPr="001A1576">
        <w:rPr>
          <w:lang w:bidi="bn-IN"/>
        </w:rPr>
        <w:t xml:space="preserve">) for each applicable </w:t>
      </w:r>
      <w:proofErr w:type="spellStart"/>
      <w:r w:rsidRPr="001A1576">
        <w:rPr>
          <w:lang w:eastAsia="ko-KR"/>
        </w:rPr>
        <w:t>T</w:t>
      </w:r>
      <w:r w:rsidRPr="001A1576">
        <w:rPr>
          <w:vertAlign w:val="subscript"/>
          <w:lang w:eastAsia="ko-KR"/>
        </w:rPr>
        <w:t>eval</w:t>
      </w:r>
      <w:proofErr w:type="spellEnd"/>
      <w:r w:rsidRPr="001A1576">
        <w:rPr>
          <w:lang w:bidi="bn-IN"/>
        </w:rPr>
        <w:t xml:space="preserve"> duration</w:t>
      </w:r>
      <w:r w:rsidRPr="001A1576">
        <w:t xml:space="preserve">, </w:t>
      </w:r>
      <w:r w:rsidRPr="001A1576">
        <w:rPr>
          <w:lang w:eastAsia="zh-CN"/>
        </w:rPr>
        <w:t xml:space="preserve">where </w:t>
      </w:r>
      <w:proofErr w:type="spellStart"/>
      <w:r w:rsidRPr="001A1576">
        <w:rPr>
          <w:i/>
          <w:iCs/>
          <w:lang w:eastAsia="zh-CN"/>
        </w:rPr>
        <w:t>q+n</w:t>
      </w:r>
      <w:proofErr w:type="spellEnd"/>
      <w:r w:rsidRPr="001A1576">
        <w:rPr>
          <w:lang w:eastAsia="zh-CN"/>
        </w:rPr>
        <w:t xml:space="preserve"> is the last physical-channel on the SCG overlapping with </w:t>
      </w:r>
      <w:proofErr w:type="spellStart"/>
      <w:r w:rsidRPr="001A1576">
        <w:rPr>
          <w:lang w:eastAsia="zh-CN"/>
        </w:rPr>
        <w:t>subframe</w:t>
      </w:r>
      <w:proofErr w:type="spellEnd"/>
      <w:r w:rsidRPr="001A1576">
        <w:rPr>
          <w:lang w:eastAsia="zh-CN"/>
        </w:rPr>
        <w:t xml:space="preserve"> </w:t>
      </w:r>
      <w:r w:rsidRPr="001A1576">
        <w:rPr>
          <w:i/>
          <w:iCs/>
          <w:lang w:eastAsia="zh-CN"/>
        </w:rPr>
        <w:t>p</w:t>
      </w:r>
      <w:r w:rsidRPr="001A1576">
        <w:rPr>
          <w:lang w:eastAsia="zh-CN"/>
        </w:rPr>
        <w:t xml:space="preserve"> on the MCG, while </w:t>
      </w:r>
      <w:r w:rsidRPr="001A1576">
        <w:rPr>
          <w:lang w:bidi="bn-IN"/>
        </w:rPr>
        <w:t>P</w:t>
      </w:r>
      <w:r w:rsidRPr="001A1576">
        <w:rPr>
          <w:vertAlign w:val="subscript"/>
          <w:lang w:bidi="bn-IN"/>
        </w:rPr>
        <w:t xml:space="preserve">CMAX_L </w:t>
      </w:r>
      <w:r w:rsidRPr="001A1576">
        <w:rPr>
          <w:lang w:bidi="bn-IN"/>
        </w:rPr>
        <w:t>is computed as follows:</w:t>
      </w:r>
    </w:p>
    <w:p w14:paraId="36D906F5" w14:textId="77777777" w:rsidR="00A6642E" w:rsidRPr="001A1576" w:rsidRDefault="00A6642E" w:rsidP="00A6642E">
      <w:pPr>
        <w:pStyle w:val="EQ"/>
        <w:jc w:val="center"/>
        <w:rPr>
          <w:rFonts w:eastAsia="Calibri"/>
          <w:noProof w:val="0"/>
          <w:lang w:bidi="bn-IN"/>
        </w:rPr>
      </w:pPr>
      <w:r w:rsidRPr="001A1576">
        <w:rPr>
          <w:rFonts w:eastAsia="Calibri"/>
          <w:noProof w:val="0"/>
          <w:lang w:bidi="bn-IN"/>
        </w:rPr>
        <w:t>P</w:t>
      </w:r>
      <w:r w:rsidRPr="001A1576">
        <w:rPr>
          <w:rFonts w:eastAsia="Calibri"/>
          <w:noProof w:val="0"/>
          <w:vertAlign w:val="subscript"/>
          <w:lang w:bidi="bn-IN"/>
        </w:rPr>
        <w:t xml:space="preserve">CMAX_L </w:t>
      </w:r>
      <w:r w:rsidRPr="001A1576">
        <w:rPr>
          <w:noProof w:val="0"/>
        </w:rPr>
        <w:t xml:space="preserve">= </w:t>
      </w:r>
      <w:proofErr w:type="gramStart"/>
      <w:r w:rsidRPr="001A1576">
        <w:rPr>
          <w:noProof w:val="0"/>
        </w:rPr>
        <w:t>MIN{</w:t>
      </w:r>
      <w:proofErr w:type="gramEnd"/>
      <w:r w:rsidRPr="001A1576">
        <w:rPr>
          <w:noProof w:val="0"/>
          <w:lang w:bidi="bn-IN"/>
        </w:rPr>
        <w:t>P</w:t>
      </w:r>
      <w:r w:rsidRPr="001A1576">
        <w:rPr>
          <w:noProof w:val="0"/>
          <w:vertAlign w:val="subscript"/>
          <w:lang w:bidi="bn-IN"/>
        </w:rPr>
        <w:t>CMAX_NR-DC_L</w:t>
      </w:r>
      <w:r w:rsidRPr="001A1576">
        <w:rPr>
          <w:noProof w:val="0"/>
        </w:rPr>
        <w:t>(</w:t>
      </w:r>
      <w:proofErr w:type="spellStart"/>
      <w:r w:rsidRPr="001A1576">
        <w:rPr>
          <w:i/>
          <w:noProof w:val="0"/>
        </w:rPr>
        <w:t>p,q</w:t>
      </w:r>
      <w:proofErr w:type="spellEnd"/>
      <w:r w:rsidRPr="001A1576">
        <w:rPr>
          <w:noProof w:val="0"/>
        </w:rPr>
        <w:t xml:space="preserve">), </w:t>
      </w:r>
      <w:r w:rsidRPr="001A1576">
        <w:rPr>
          <w:noProof w:val="0"/>
          <w:lang w:bidi="bn-IN"/>
        </w:rPr>
        <w:t>P</w:t>
      </w:r>
      <w:r w:rsidRPr="001A1576">
        <w:rPr>
          <w:noProof w:val="0"/>
          <w:vertAlign w:val="subscript"/>
          <w:lang w:bidi="bn-IN"/>
        </w:rPr>
        <w:t>CMAX_NR-DC_L</w:t>
      </w:r>
      <w:r w:rsidRPr="001A1576">
        <w:rPr>
          <w:noProof w:val="0"/>
        </w:rPr>
        <w:t>(</w:t>
      </w:r>
      <w:r w:rsidRPr="001A1576">
        <w:rPr>
          <w:i/>
          <w:noProof w:val="0"/>
        </w:rPr>
        <w:t>p,q+1</w:t>
      </w:r>
      <w:r w:rsidRPr="001A1576">
        <w:rPr>
          <w:noProof w:val="0"/>
        </w:rPr>
        <w:t xml:space="preserve">), … , </w:t>
      </w:r>
      <w:r w:rsidRPr="001A1576">
        <w:rPr>
          <w:noProof w:val="0"/>
          <w:lang w:bidi="bn-IN"/>
        </w:rPr>
        <w:t>P</w:t>
      </w:r>
      <w:r w:rsidRPr="001A1576">
        <w:rPr>
          <w:noProof w:val="0"/>
          <w:vertAlign w:val="subscript"/>
          <w:lang w:bidi="bn-IN"/>
        </w:rPr>
        <w:t>CMAX_NR-DC_L</w:t>
      </w:r>
      <w:r w:rsidRPr="001A1576">
        <w:rPr>
          <w:noProof w:val="0"/>
        </w:rPr>
        <w:t>(</w:t>
      </w:r>
      <w:proofErr w:type="spellStart"/>
      <w:r w:rsidRPr="001A1576">
        <w:rPr>
          <w:i/>
          <w:noProof w:val="0"/>
        </w:rPr>
        <w:t>p,q+n</w:t>
      </w:r>
      <w:proofErr w:type="spellEnd"/>
      <w:r w:rsidRPr="001A1576">
        <w:rPr>
          <w:noProof w:val="0"/>
        </w:rPr>
        <w:t>)}</w:t>
      </w:r>
    </w:p>
    <w:p w14:paraId="3EECB421" w14:textId="77777777" w:rsidR="00A6642E" w:rsidRPr="001A1576" w:rsidRDefault="00A6642E" w:rsidP="00A6642E">
      <w:pPr>
        <w:rPr>
          <w:lang w:eastAsia="zh-CN"/>
        </w:rPr>
      </w:pPr>
      <w:r w:rsidRPr="001A1576">
        <w:t xml:space="preserve">where </w:t>
      </w:r>
      <w:r w:rsidRPr="001A1576">
        <w:rPr>
          <w:lang w:eastAsia="x-none" w:bidi="bn-IN"/>
        </w:rPr>
        <w:t>P</w:t>
      </w:r>
      <w:r w:rsidRPr="001A1576">
        <w:rPr>
          <w:vertAlign w:val="subscript"/>
          <w:lang w:eastAsia="x-none" w:bidi="bn-IN"/>
        </w:rPr>
        <w:t>CMAX_NR-DC_L</w:t>
      </w:r>
      <w:r w:rsidRPr="001A1576">
        <w:rPr>
          <w:lang w:bidi="bn-IN"/>
        </w:rPr>
        <w:t xml:space="preserve"> entries are the applicable lower limits for each overlapping scheduling unit pairs </w:t>
      </w:r>
      <w:r w:rsidRPr="001A1576">
        <w:rPr>
          <w:i/>
          <w:lang w:bidi="bn-IN"/>
        </w:rPr>
        <w:t>(</w:t>
      </w:r>
      <w:proofErr w:type="spellStart"/>
      <w:r w:rsidRPr="001A1576">
        <w:rPr>
          <w:i/>
          <w:lang w:bidi="bn-IN"/>
        </w:rPr>
        <w:t>p,q</w:t>
      </w:r>
      <w:proofErr w:type="spellEnd"/>
      <w:r w:rsidRPr="001A1576">
        <w:rPr>
          <w:lang w:bidi="bn-IN"/>
        </w:rPr>
        <w:t>), (</w:t>
      </w:r>
      <w:r w:rsidRPr="001A1576">
        <w:rPr>
          <w:i/>
          <w:lang w:bidi="bn-IN"/>
        </w:rPr>
        <w:t>p, q+1</w:t>
      </w:r>
      <w:r w:rsidRPr="001A1576">
        <w:rPr>
          <w:lang w:bidi="bn-IN"/>
        </w:rPr>
        <w:t xml:space="preserve">) up to </w:t>
      </w:r>
      <w:r w:rsidRPr="001A1576">
        <w:rPr>
          <w:i/>
          <w:lang w:bidi="bn-IN"/>
        </w:rPr>
        <w:t xml:space="preserve">(p, </w:t>
      </w:r>
      <w:proofErr w:type="spellStart"/>
      <w:r w:rsidRPr="001A1576">
        <w:rPr>
          <w:i/>
          <w:lang w:bidi="bn-IN"/>
        </w:rPr>
        <w:t>q+n</w:t>
      </w:r>
      <w:proofErr w:type="spellEnd"/>
      <w:r w:rsidRPr="001A1576">
        <w:rPr>
          <w:lang w:bidi="bn-IN"/>
        </w:rPr>
        <w:t xml:space="preserve">) for each applicable </w:t>
      </w:r>
      <w:proofErr w:type="spellStart"/>
      <w:r w:rsidRPr="001A1576">
        <w:rPr>
          <w:lang w:eastAsia="ko-KR"/>
        </w:rPr>
        <w:t>T</w:t>
      </w:r>
      <w:r w:rsidRPr="001A1576">
        <w:rPr>
          <w:vertAlign w:val="subscript"/>
          <w:lang w:eastAsia="ko-KR"/>
        </w:rPr>
        <w:t>eval</w:t>
      </w:r>
      <w:proofErr w:type="spellEnd"/>
      <w:r w:rsidRPr="001A1576">
        <w:rPr>
          <w:lang w:bidi="bn-IN"/>
        </w:rPr>
        <w:t xml:space="preserve"> duration</w:t>
      </w:r>
      <w:r w:rsidRPr="001A1576">
        <w:t xml:space="preserve">, </w:t>
      </w:r>
      <w:r w:rsidRPr="001A1576">
        <w:rPr>
          <w:lang w:eastAsia="zh-CN"/>
        </w:rPr>
        <w:t xml:space="preserve">where </w:t>
      </w:r>
      <w:proofErr w:type="spellStart"/>
      <w:r w:rsidRPr="001A1576">
        <w:rPr>
          <w:i/>
          <w:iCs/>
          <w:lang w:eastAsia="zh-CN"/>
        </w:rPr>
        <w:t>q+n</w:t>
      </w:r>
      <w:proofErr w:type="spellEnd"/>
      <w:r w:rsidRPr="001A1576">
        <w:rPr>
          <w:lang w:eastAsia="zh-CN"/>
        </w:rPr>
        <w:t xml:space="preserve"> is the last physical-channel on the SCG overlapping with </w:t>
      </w:r>
      <w:proofErr w:type="spellStart"/>
      <w:r w:rsidRPr="001A1576">
        <w:rPr>
          <w:lang w:eastAsia="zh-CN"/>
        </w:rPr>
        <w:t>subframe</w:t>
      </w:r>
      <w:proofErr w:type="spellEnd"/>
      <w:r w:rsidRPr="001A1576">
        <w:rPr>
          <w:lang w:eastAsia="zh-CN"/>
        </w:rPr>
        <w:t xml:space="preserve"> </w:t>
      </w:r>
      <w:r w:rsidRPr="001A1576">
        <w:rPr>
          <w:i/>
          <w:iCs/>
          <w:lang w:eastAsia="zh-CN"/>
        </w:rPr>
        <w:t>p</w:t>
      </w:r>
      <w:r w:rsidRPr="001A1576">
        <w:rPr>
          <w:lang w:eastAsia="zh-CN"/>
        </w:rPr>
        <w:t xml:space="preserve"> on the MCG.</w:t>
      </w:r>
    </w:p>
    <w:p w14:paraId="19C728A3" w14:textId="77777777" w:rsidR="00A6642E" w:rsidRPr="001A1576" w:rsidRDefault="00A6642E" w:rsidP="00A6642E">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Semi-static-mode1</w:t>
      </w:r>
      <w:r w:rsidRPr="001A1576">
        <w:rPr>
          <w:lang w:eastAsia="ja-JP"/>
        </w:rPr>
        <w:t xml:space="preserve"> and configured with</w:t>
      </w:r>
      <w:r w:rsidRPr="001A1576">
        <w:rPr>
          <w:rFonts w:eastAsia="Calibri"/>
        </w:rPr>
        <w:t xml:space="preserve"> </w:t>
      </w:r>
      <w:proofErr w:type="spellStart"/>
      <w:r w:rsidRPr="001A1576">
        <w:rPr>
          <w:rFonts w:eastAsia="Calibri"/>
          <w:lang w:eastAsia="zh-CN"/>
        </w:rPr>
        <w:t>p</w:t>
      </w:r>
      <w:r w:rsidRPr="001A1576">
        <w:rPr>
          <w:rFonts w:eastAsia="Calibri"/>
          <w:vertAlign w:val="subscript"/>
          <w:lang w:eastAsia="zh-CN"/>
        </w:rPr>
        <w:t>NR,MCG</w:t>
      </w:r>
      <w:proofErr w:type="spellEnd"/>
      <w:r w:rsidRPr="001A1576">
        <w:rPr>
          <w:rFonts w:eastAsia="Calibri"/>
          <w:vertAlign w:val="subscript"/>
          <w:lang w:eastAsia="zh-CN"/>
        </w:rPr>
        <w:t xml:space="preserve"> </w:t>
      </w:r>
      <w:r w:rsidRPr="001A1576">
        <w:rPr>
          <w:rFonts w:eastAsia="Calibri"/>
          <w:lang w:eastAsia="zh-CN"/>
        </w:rPr>
        <w:t xml:space="preserve">+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vertAlign w:val="subscript"/>
          <w:lang w:eastAsia="zh-CN"/>
        </w:rPr>
        <w:t xml:space="preserve"> </w:t>
      </w:r>
      <w:r w:rsidRPr="001A1576">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with p</w:t>
      </w:r>
      <w:r w:rsidRPr="001A1576">
        <w:rPr>
          <w:rFonts w:eastAsia="Calibri"/>
          <w:vertAlign w:val="subscript"/>
          <w:lang w:eastAsia="zh-CN"/>
        </w:rPr>
        <w:t xml:space="preserve">NR,MCG </w:t>
      </w:r>
      <w:r w:rsidRPr="001A1576">
        <w:rPr>
          <w:rFonts w:eastAsia="Calibri"/>
          <w:lang w:eastAsia="zh-CN"/>
        </w:rPr>
        <w:t xml:space="preserve">and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lang w:eastAsia="zh-CN"/>
        </w:rPr>
        <w:t xml:space="preserve"> the values of the P</w:t>
      </w:r>
      <w:r w:rsidRPr="001A1576">
        <w:rPr>
          <w:rFonts w:eastAsia="Calibri"/>
          <w:vertAlign w:val="subscript"/>
          <w:lang w:eastAsia="zh-CN"/>
        </w:rPr>
        <w:t>NR</w:t>
      </w:r>
      <w:r w:rsidRPr="001A1576">
        <w:rPr>
          <w:rFonts w:eastAsia="Calibri"/>
          <w:lang w:eastAsia="zh-CN"/>
        </w:rPr>
        <w:t xml:space="preserve"> for the respective MCG and SCG expressed in linear scale</w:t>
      </w:r>
    </w:p>
    <w:p w14:paraId="086EB61B" w14:textId="77777777" w:rsidR="00A6642E" w:rsidRPr="001A1576" w:rsidRDefault="00A6642E" w:rsidP="00A6642E">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L</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1A4CE8D3" w14:textId="77777777" w:rsidR="00A6642E" w:rsidRPr="001A1576" w:rsidRDefault="00A6642E" w:rsidP="00A6642E">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H</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CMAX_H,f,c,MCG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138CB747" w14:textId="77777777" w:rsidR="00A6642E" w:rsidRPr="001A1576" w:rsidRDefault="00A6642E" w:rsidP="00A6642E">
      <w:pPr>
        <w:rPr>
          <w:lang w:eastAsia="zh-CN"/>
        </w:rPr>
      </w:pPr>
      <w:r w:rsidRPr="001A1576">
        <w:rPr>
          <w:lang w:eastAsia="zh-CN"/>
        </w:rPr>
        <w:lastRenderedPageBreak/>
        <w:t xml:space="preserve">with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w:t>
      </w:r>
      <w:proofErr w:type="spellStart"/>
      <w:r w:rsidRPr="001A1576">
        <w:rPr>
          <w:lang w:eastAsia="zh-CN"/>
        </w:rPr>
        <w:t>p</w:t>
      </w:r>
      <w:r w:rsidRPr="001A1576">
        <w:rPr>
          <w:vertAlign w:val="subscript"/>
          <w:lang w:eastAsia="zh-CN"/>
        </w:rPr>
        <w:t>CMAX_H,f,c,MCG</w:t>
      </w:r>
      <w:proofErr w:type="spellEnd"/>
      <w:r w:rsidRPr="001A1576">
        <w:rPr>
          <w:lang w:eastAsia="zh-CN"/>
        </w:rPr>
        <w:t xml:space="preserve">, </w:t>
      </w:r>
      <w:proofErr w:type="spellStart"/>
      <w:r w:rsidRPr="001A1576">
        <w:rPr>
          <w:lang w:eastAsia="zh-CN"/>
        </w:rPr>
        <w:t>p</w:t>
      </w:r>
      <w:r w:rsidRPr="001A1576">
        <w:rPr>
          <w:vertAlign w:val="subscript"/>
          <w:lang w:eastAsia="zh-CN"/>
        </w:rPr>
        <w:t>CMAX_L,f,c,SCG</w:t>
      </w:r>
      <w:proofErr w:type="spellEnd"/>
      <w:r w:rsidRPr="001A1576">
        <w:rPr>
          <w:lang w:eastAsia="zh-CN"/>
        </w:rPr>
        <w:t xml:space="preserve">, and </w:t>
      </w:r>
      <w:proofErr w:type="spellStart"/>
      <w:r w:rsidRPr="001A1576">
        <w:rPr>
          <w:lang w:eastAsia="zh-CN"/>
        </w:rPr>
        <w:t>p</w:t>
      </w:r>
      <w:r w:rsidRPr="001A1576">
        <w:rPr>
          <w:vertAlign w:val="subscript"/>
          <w:lang w:eastAsia="zh-CN"/>
        </w:rPr>
        <w:t>CMAX_H,f,c,SCG</w:t>
      </w:r>
      <w:proofErr w:type="spellEnd"/>
      <w:r w:rsidRPr="001A1576">
        <w:rPr>
          <w:vertAlign w:val="subscript"/>
          <w:lang w:eastAsia="zh-CN"/>
        </w:rPr>
        <w:t xml:space="preserve"> </w:t>
      </w:r>
      <w:r w:rsidRPr="001A1576">
        <w:rPr>
          <w:lang w:eastAsia="zh-CN"/>
        </w:rPr>
        <w:t xml:space="preserve">the values of the respective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w:t>
      </w:r>
      <w:proofErr w:type="spellStart"/>
      <w:r w:rsidRPr="001A1576">
        <w:rPr>
          <w:lang w:eastAsia="zh-CN"/>
        </w:rPr>
        <w:t>P</w:t>
      </w:r>
      <w:r w:rsidRPr="001A1576">
        <w:rPr>
          <w:vertAlign w:val="subscript"/>
          <w:lang w:eastAsia="zh-CN"/>
        </w:rPr>
        <w:t>CMAX_H,f,c,MCG</w:t>
      </w:r>
      <w:proofErr w:type="spellEnd"/>
      <w:r w:rsidRPr="001A1576">
        <w:rPr>
          <w:lang w:eastAsia="zh-CN"/>
        </w:rPr>
        <w:t xml:space="preserve">, </w:t>
      </w:r>
      <w:proofErr w:type="spellStart"/>
      <w:r w:rsidRPr="001A1576">
        <w:rPr>
          <w:lang w:eastAsia="zh-CN"/>
        </w:rPr>
        <w:t>P</w:t>
      </w:r>
      <w:r w:rsidRPr="001A1576">
        <w:rPr>
          <w:vertAlign w:val="subscript"/>
          <w:lang w:eastAsia="zh-CN"/>
        </w:rPr>
        <w:t>CMAX_L,f,c,MCG</w:t>
      </w:r>
      <w:proofErr w:type="spellEnd"/>
      <w:r w:rsidRPr="001A1576">
        <w:rPr>
          <w:lang w:eastAsia="zh-CN"/>
        </w:rPr>
        <w:t xml:space="preserve">, and </w:t>
      </w:r>
      <w:proofErr w:type="spellStart"/>
      <w:r w:rsidRPr="001A1576">
        <w:rPr>
          <w:lang w:eastAsia="zh-CN"/>
        </w:rPr>
        <w:t>P</w:t>
      </w:r>
      <w:r w:rsidRPr="001A1576">
        <w:rPr>
          <w:vertAlign w:val="subscript"/>
          <w:lang w:eastAsia="zh-CN"/>
        </w:rPr>
        <w:t>CMAX_H,f,c,SCG</w:t>
      </w:r>
      <w:proofErr w:type="spellEnd"/>
      <w:r w:rsidRPr="001A1576">
        <w:rPr>
          <w:vertAlign w:val="subscript"/>
          <w:lang w:eastAsia="zh-CN"/>
        </w:rPr>
        <w:t xml:space="preserve"> </w:t>
      </w:r>
      <w:r w:rsidRPr="001A1576">
        <w:rPr>
          <w:lang w:eastAsia="zh-CN"/>
        </w:rPr>
        <w:t xml:space="preserve">expressed in linear scale, 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 for each CG shall meet the requirements as specified in clause 6.2.4 but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 as specified in this clause.</w:t>
      </w:r>
    </w:p>
    <w:p w14:paraId="185FE35B" w14:textId="77777777" w:rsidR="00A6642E" w:rsidRPr="001A1576" w:rsidRDefault="00A6642E" w:rsidP="00A6642E">
      <w:pPr>
        <w:spacing w:after="160" w:line="256" w:lineRule="auto"/>
        <w:rPr>
          <w:lang w:eastAsia="ja-JP"/>
        </w:rPr>
      </w:pPr>
      <w:r w:rsidRPr="001A1576">
        <w:rPr>
          <w:rFonts w:eastAsia="Calibri"/>
        </w:rPr>
        <w:t xml:space="preserve">If for synchronized NR-DC a UE is </w:t>
      </w:r>
      <w:r w:rsidRPr="001A1576">
        <w:t xml:space="preserve">provided with </w:t>
      </w:r>
      <w:r w:rsidRPr="001A1576">
        <w:rPr>
          <w:i/>
          <w:iCs/>
          <w:lang w:eastAsia="ja-JP"/>
        </w:rPr>
        <w:t>NR-DC-PC-mode</w:t>
      </w:r>
      <w:r w:rsidRPr="001A1576">
        <w:rPr>
          <w:lang w:eastAsia="ja-JP"/>
        </w:rPr>
        <w:t xml:space="preserve"> = </w:t>
      </w:r>
      <w:r w:rsidRPr="001A1576">
        <w:rPr>
          <w:i/>
          <w:lang w:eastAsia="ja-JP"/>
        </w:rPr>
        <w:t>Semi-static-mode2</w:t>
      </w:r>
      <w:r w:rsidRPr="001A1576">
        <w:rPr>
          <w:lang w:eastAsia="ja-JP"/>
        </w:rPr>
        <w:t xml:space="preserve"> and configured with</w:t>
      </w:r>
      <w:r w:rsidRPr="001A1576">
        <w:rPr>
          <w:rFonts w:eastAsia="Calibri"/>
        </w:rPr>
        <w:t xml:space="preserve"> </w:t>
      </w:r>
      <w:proofErr w:type="spellStart"/>
      <w:r w:rsidRPr="001A1576">
        <w:rPr>
          <w:rFonts w:eastAsia="Calibri"/>
          <w:lang w:eastAsia="zh-CN"/>
        </w:rPr>
        <w:t>p</w:t>
      </w:r>
      <w:r w:rsidRPr="001A1576">
        <w:rPr>
          <w:rFonts w:eastAsia="Calibri"/>
          <w:vertAlign w:val="subscript"/>
          <w:lang w:eastAsia="zh-CN"/>
        </w:rPr>
        <w:t>NR</w:t>
      </w:r>
      <w:proofErr w:type="gramStart"/>
      <w:r w:rsidRPr="001A1576">
        <w:rPr>
          <w:rFonts w:eastAsia="Calibri"/>
          <w:vertAlign w:val="subscript"/>
          <w:lang w:eastAsia="zh-CN"/>
        </w:rPr>
        <w:t>,MCG</w:t>
      </w:r>
      <w:proofErr w:type="spellEnd"/>
      <w:proofErr w:type="gramEnd"/>
      <w:r w:rsidRPr="001A1576">
        <w:rPr>
          <w:rFonts w:eastAsia="Calibri"/>
          <w:vertAlign w:val="subscript"/>
          <w:lang w:eastAsia="zh-CN"/>
        </w:rPr>
        <w:t xml:space="preserve"> </w:t>
      </w:r>
      <w:r w:rsidRPr="001A1576">
        <w:rPr>
          <w:rFonts w:eastAsia="Calibri"/>
          <w:lang w:eastAsia="zh-CN"/>
        </w:rPr>
        <w:t xml:space="preserve">+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vertAlign w:val="subscript"/>
          <w:lang w:eastAsia="zh-CN"/>
        </w:rPr>
        <w:t xml:space="preserve"> </w:t>
      </w:r>
      <w:r w:rsidRPr="001A1576">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1A1576">
        <w:rPr>
          <w:rFonts w:eastAsia="Calibri"/>
          <w:lang w:eastAsia="zh-CN"/>
        </w:rPr>
        <w:t xml:space="preserve"> with p</w:t>
      </w:r>
      <w:r w:rsidRPr="001A1576">
        <w:rPr>
          <w:rFonts w:eastAsia="Calibri"/>
          <w:vertAlign w:val="subscript"/>
          <w:lang w:eastAsia="zh-CN"/>
        </w:rPr>
        <w:t xml:space="preserve">NR,MCG </w:t>
      </w:r>
      <w:r w:rsidRPr="001A1576">
        <w:rPr>
          <w:rFonts w:eastAsia="Calibri"/>
          <w:lang w:eastAsia="zh-CN"/>
        </w:rPr>
        <w:t xml:space="preserve">and </w:t>
      </w:r>
      <w:proofErr w:type="spellStart"/>
      <w:r w:rsidRPr="001A1576">
        <w:rPr>
          <w:rFonts w:eastAsia="Calibri"/>
          <w:lang w:eastAsia="zh-CN"/>
        </w:rPr>
        <w:t>p</w:t>
      </w:r>
      <w:r w:rsidRPr="001A1576">
        <w:rPr>
          <w:rFonts w:eastAsia="Calibri"/>
          <w:vertAlign w:val="subscript"/>
          <w:lang w:eastAsia="zh-CN"/>
        </w:rPr>
        <w:t>NR,SCG</w:t>
      </w:r>
      <w:proofErr w:type="spellEnd"/>
      <w:r w:rsidRPr="001A1576">
        <w:rPr>
          <w:rFonts w:eastAsia="Calibri"/>
          <w:lang w:eastAsia="zh-CN"/>
        </w:rPr>
        <w:t xml:space="preserve"> the linear-scale values of the P</w:t>
      </w:r>
      <w:r w:rsidRPr="001A1576">
        <w:rPr>
          <w:rFonts w:eastAsia="Calibri"/>
          <w:vertAlign w:val="subscript"/>
          <w:lang w:eastAsia="zh-CN"/>
        </w:rPr>
        <w:t>NR</w:t>
      </w:r>
      <w:r w:rsidRPr="001A1576">
        <w:rPr>
          <w:rFonts w:eastAsia="Calibri"/>
          <w:lang w:eastAsia="zh-CN"/>
        </w:rPr>
        <w:t xml:space="preserve"> for the respective MCG and SCG</w:t>
      </w:r>
    </w:p>
    <w:p w14:paraId="31A1D541" w14:textId="77777777" w:rsidR="00A6642E" w:rsidRPr="001A1576" w:rsidRDefault="00A6642E" w:rsidP="00A6642E">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L</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287EE51F" w14:textId="77777777" w:rsidR="00A6642E" w:rsidRPr="001A1576" w:rsidRDefault="00A6642E" w:rsidP="00A6642E">
      <w:pPr>
        <w:pStyle w:val="EQ"/>
        <w:jc w:val="center"/>
        <w:rPr>
          <w:noProof w:val="0"/>
          <w:lang w:eastAsia="zh-CN"/>
        </w:rPr>
      </w:pPr>
      <w:r w:rsidRPr="001A1576">
        <w:rPr>
          <w:noProof w:val="0"/>
          <w:lang w:bidi="bn-IN"/>
        </w:rPr>
        <w:t>P</w:t>
      </w:r>
      <w:r w:rsidRPr="001A1576">
        <w:rPr>
          <w:noProof w:val="0"/>
          <w:vertAlign w:val="subscript"/>
          <w:lang w:bidi="bn-IN"/>
        </w:rPr>
        <w:t>CMAX_NR-DC_</w:t>
      </w:r>
      <w:proofErr w:type="gramStart"/>
      <w:r w:rsidRPr="001A1576">
        <w:rPr>
          <w:noProof w:val="0"/>
          <w:vertAlign w:val="subscript"/>
          <w:lang w:bidi="bn-IN"/>
        </w:rPr>
        <w:t>H</w:t>
      </w:r>
      <w:r w:rsidRPr="001A1576">
        <w:rPr>
          <w:noProof w:val="0"/>
        </w:rPr>
        <w:t>(</w:t>
      </w:r>
      <w:proofErr w:type="spellStart"/>
      <w:proofErr w:type="gramEnd"/>
      <w:r w:rsidRPr="001A1576">
        <w:rPr>
          <w:i/>
          <w:noProof w:val="0"/>
        </w:rPr>
        <w:t>p,q</w:t>
      </w:r>
      <w:proofErr w:type="spellEnd"/>
      <w:r w:rsidRPr="001A1576">
        <w:rPr>
          <w:noProof w:val="0"/>
        </w:rPr>
        <w:t>) = 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CMAX_H,f,c,MCG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w:t>
      </w:r>
    </w:p>
    <w:p w14:paraId="2728AD2E" w14:textId="77777777" w:rsidR="00A6642E" w:rsidRPr="001A1576" w:rsidRDefault="00A6642E" w:rsidP="00A6642E">
      <w:pPr>
        <w:rPr>
          <w:lang w:eastAsia="zh-CN"/>
        </w:rPr>
      </w:pPr>
      <w:r w:rsidRPr="001A1576">
        <w:rPr>
          <w:lang w:eastAsia="zh-CN"/>
        </w:rPr>
        <w:t xml:space="preserve">while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for each CG shall meet the requirements specified in Table </w:t>
      </w:r>
      <w:r w:rsidRPr="001A1576">
        <w:t xml:space="preserve">6.2.4.3-2 </w:t>
      </w:r>
      <w:r w:rsidRPr="001A1576">
        <w:rPr>
          <w:lang w:eastAsia="zh-CN"/>
        </w:rPr>
        <w:t xml:space="preserve">but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and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 as specified in this clause except</w:t>
      </w:r>
    </w:p>
    <w:p w14:paraId="5E888C29" w14:textId="77777777" w:rsidR="00A6642E" w:rsidRPr="001A1576" w:rsidRDefault="00A6642E" w:rsidP="00A6642E">
      <w:pPr>
        <w:pStyle w:val="B10"/>
      </w:pPr>
      <w:r w:rsidRPr="001A1576">
        <w:t>-</w:t>
      </w:r>
      <w:r w:rsidRPr="001A1576">
        <w:tab/>
        <w:t xml:space="preserve">if an ongoing transmission overlapping with physical channel </w:t>
      </w:r>
      <w:r w:rsidRPr="001A1576">
        <w:rPr>
          <w:i/>
          <w:iCs/>
        </w:rPr>
        <w:t>q</w:t>
      </w:r>
      <w:r w:rsidRPr="001A1576">
        <w:t xml:space="preserve"> of the SCG or </w:t>
      </w:r>
      <w:proofErr w:type="spellStart"/>
      <w:r w:rsidRPr="001A1576">
        <w:t>subframe</w:t>
      </w:r>
      <w:proofErr w:type="spellEnd"/>
      <w:r w:rsidRPr="001A1576">
        <w:t xml:space="preserve"> </w:t>
      </w:r>
      <w:r w:rsidRPr="001A1576">
        <w:rPr>
          <w:i/>
          <w:iCs/>
        </w:rPr>
        <w:t>p</w:t>
      </w:r>
      <w:r w:rsidRPr="001A1576">
        <w:t xml:space="preserve"> of the MCG overlaps with only semi-static downlink symbols within the respective </w:t>
      </w:r>
      <w:proofErr w:type="spellStart"/>
      <w:r w:rsidRPr="001A1576">
        <w:t>subframe</w:t>
      </w:r>
      <w:proofErr w:type="spellEnd"/>
      <w:r w:rsidRPr="001A1576">
        <w:t xml:space="preserve"> </w:t>
      </w:r>
      <w:r w:rsidRPr="001A1576">
        <w:rPr>
          <w:i/>
          <w:iCs/>
        </w:rPr>
        <w:t>p</w:t>
      </w:r>
      <w:r w:rsidRPr="001A1576">
        <w:t xml:space="preserve"> of the MCG or physical channel </w:t>
      </w:r>
      <w:r w:rsidRPr="001A1576">
        <w:rPr>
          <w:i/>
          <w:iCs/>
        </w:rPr>
        <w:t>q</w:t>
      </w:r>
      <w:r w:rsidRPr="001A1576">
        <w:t xml:space="preserve"> of the SCG as indicated to a UE by </w:t>
      </w:r>
      <w:proofErr w:type="spellStart"/>
      <w:r w:rsidRPr="001A1576">
        <w:rPr>
          <w:i/>
          <w:iCs/>
        </w:rPr>
        <w:t>tdd</w:t>
      </w:r>
      <w:proofErr w:type="spellEnd"/>
      <w:r w:rsidRPr="001A1576">
        <w:rPr>
          <w:i/>
        </w:rPr>
        <w:t>-UL-DL-</w:t>
      </w:r>
      <w:proofErr w:type="spellStart"/>
      <w:r w:rsidRPr="001A1576">
        <w:rPr>
          <w:i/>
        </w:rPr>
        <w:t>ConfigurationCommon</w:t>
      </w:r>
      <w:proofErr w:type="spellEnd"/>
      <w:r w:rsidRPr="001A1576">
        <w:t xml:space="preserve"> and </w:t>
      </w:r>
      <w:proofErr w:type="spellStart"/>
      <w:r w:rsidRPr="001A1576">
        <w:rPr>
          <w:i/>
          <w:iCs/>
        </w:rPr>
        <w:t>tdd</w:t>
      </w:r>
      <w:proofErr w:type="spellEnd"/>
      <w:r w:rsidRPr="001A1576">
        <w:t>-</w:t>
      </w:r>
      <w:r w:rsidRPr="001A1576">
        <w:rPr>
          <w:i/>
        </w:rPr>
        <w:t>UL-DL-</w:t>
      </w:r>
      <w:proofErr w:type="spellStart"/>
      <w:r w:rsidRPr="001A1576">
        <w:rPr>
          <w:i/>
        </w:rPr>
        <w:t>ConfigurationDedicated</w:t>
      </w:r>
      <w:proofErr w:type="spellEnd"/>
      <w:r w:rsidRPr="001A1576">
        <w:t>, if provided,</w:t>
      </w:r>
    </w:p>
    <w:p w14:paraId="3775E18E" w14:textId="77777777" w:rsidR="00A6642E" w:rsidRPr="001A1576" w:rsidRDefault="00A6642E" w:rsidP="00A6642E">
      <w:pPr>
        <w:rPr>
          <w:lang w:eastAsia="zh-CN"/>
        </w:rPr>
      </w:pPr>
      <w:r w:rsidRPr="001A1576">
        <w:t xml:space="preserve">then </w:t>
      </w:r>
      <w:r w:rsidRPr="001A1576">
        <w:rPr>
          <w:lang w:eastAsia="zh-CN"/>
        </w:rPr>
        <w:t xml:space="preserve">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for the transmission </w:t>
      </w:r>
      <w:proofErr w:type="spellStart"/>
      <w:r w:rsidRPr="001A1576">
        <w:t>subframe</w:t>
      </w:r>
      <w:proofErr w:type="spellEnd"/>
      <w:r w:rsidRPr="001A1576">
        <w:t xml:space="preserve"> </w:t>
      </w:r>
      <w:r w:rsidRPr="001A1576">
        <w:rPr>
          <w:i/>
          <w:iCs/>
        </w:rPr>
        <w:t>p</w:t>
      </w:r>
      <w:r w:rsidRPr="001A1576">
        <w:t xml:space="preserve"> on the MCG</w:t>
      </w:r>
      <w:r w:rsidRPr="001A1576">
        <w:rPr>
          <w:lang w:eastAsia="zh-CN"/>
        </w:rPr>
        <w:t xml:space="preserve"> or </w:t>
      </w:r>
      <w:r w:rsidRPr="001A1576">
        <w:t xml:space="preserve">physical channel </w:t>
      </w:r>
      <w:r w:rsidRPr="001A1576">
        <w:rPr>
          <w:i/>
          <w:iCs/>
        </w:rPr>
        <w:t>q</w:t>
      </w:r>
      <w:r w:rsidRPr="001A1576">
        <w:t xml:space="preserve"> on the SCG</w:t>
      </w:r>
      <w:r w:rsidRPr="001A1576">
        <w:rPr>
          <w:lang w:eastAsia="zh-CN"/>
        </w:rPr>
        <w:t xml:space="preserve"> shall meet the requirements as specified in clause 6.2.4 and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SCG</w:t>
      </w:r>
      <w:proofErr w:type="spellEnd"/>
      <w:r w:rsidRPr="001A1576">
        <w:rPr>
          <w:rFonts w:cs="Geneva"/>
          <w:i/>
          <w:vertAlign w:val="subscript"/>
          <w:lang w:bidi="bn-IN"/>
        </w:rPr>
        <w:t xml:space="preserve"> </w:t>
      </w:r>
      <w:r w:rsidRPr="001A1576">
        <w:rPr>
          <w:lang w:eastAsia="zh-CN"/>
        </w:rPr>
        <w:t xml:space="preserve"> as specified in clause 6.2.4.</w:t>
      </w:r>
    </w:p>
    <w:p w14:paraId="405AC433" w14:textId="77777777" w:rsidR="00A6642E" w:rsidRPr="001A1576" w:rsidRDefault="00A6642E" w:rsidP="00A6642E">
      <w:pPr>
        <w:spacing w:after="160" w:line="256" w:lineRule="auto"/>
        <w:rPr>
          <w:lang w:eastAsia="ja-JP"/>
        </w:rPr>
      </w:pPr>
      <w:r w:rsidRPr="001A1576">
        <w:rPr>
          <w:rFonts w:eastAsia="Calibri"/>
        </w:rPr>
        <w:t xml:space="preserve">For a UE </w:t>
      </w:r>
      <w:r w:rsidRPr="001A1576">
        <w:t xml:space="preserve">provided with </w:t>
      </w:r>
      <w:r w:rsidRPr="001A1576">
        <w:rPr>
          <w:i/>
          <w:iCs/>
          <w:lang w:eastAsia="ja-JP"/>
        </w:rPr>
        <w:t>NR-DC-PC-mode</w:t>
      </w:r>
      <w:r w:rsidRPr="001A1576">
        <w:rPr>
          <w:lang w:eastAsia="ja-JP"/>
        </w:rPr>
        <w:t xml:space="preserve"> = </w:t>
      </w:r>
      <w:r w:rsidRPr="001A1576">
        <w:rPr>
          <w:i/>
          <w:lang w:eastAsia="ja-JP"/>
        </w:rPr>
        <w:t>Dynamic</w:t>
      </w:r>
      <w:r w:rsidRPr="001A1576">
        <w:rPr>
          <w:lang w:eastAsia="ja-JP"/>
        </w:rPr>
        <w:t>,</w:t>
      </w:r>
    </w:p>
    <w:p w14:paraId="7525BA88" w14:textId="77777777" w:rsidR="00A6642E" w:rsidRPr="001A1576" w:rsidRDefault="00A6642E" w:rsidP="00A6642E">
      <w:pPr>
        <w:pStyle w:val="EQ"/>
        <w:jc w:val="center"/>
        <w:rPr>
          <w:noProof w:val="0"/>
          <w:lang w:eastAsia="zh-CN"/>
        </w:rPr>
      </w:pPr>
      <w:r w:rsidRPr="001A1576">
        <w:rPr>
          <w:noProof w:val="0"/>
          <w:lang w:bidi="bn-IN"/>
        </w:rPr>
        <w:t>P</w:t>
      </w:r>
      <w:r w:rsidRPr="001A1576">
        <w:rPr>
          <w:noProof w:val="0"/>
          <w:vertAlign w:val="subscript"/>
          <w:lang w:bidi="bn-IN"/>
        </w:rPr>
        <w:t>CMAX_NR-DC_L</w:t>
      </w:r>
      <w:r w:rsidRPr="001A1576">
        <w:rPr>
          <w:noProof w:val="0"/>
        </w:rPr>
        <w:t>(</w:t>
      </w:r>
      <w:proofErr w:type="spellStart"/>
      <w:r w:rsidRPr="001A1576">
        <w:rPr>
          <w:i/>
          <w:noProof w:val="0"/>
        </w:rPr>
        <w:t>p,q</w:t>
      </w:r>
      <w:proofErr w:type="spellEnd"/>
      <w:r w:rsidRPr="001A1576">
        <w:rPr>
          <w:noProof w:val="0"/>
        </w:rPr>
        <w:t>) = MIN{10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CMAX_L,f,c,MCG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noProof w:val="0"/>
          <w:lang w:eastAsia="zh-CN"/>
        </w:rPr>
        <w:t>}</w:t>
      </w:r>
    </w:p>
    <w:p w14:paraId="4371E3B9" w14:textId="77777777" w:rsidR="00A6642E" w:rsidRPr="001A1576" w:rsidRDefault="00A6642E" w:rsidP="00A6642E">
      <w:pPr>
        <w:pStyle w:val="EQ"/>
        <w:jc w:val="center"/>
        <w:rPr>
          <w:noProof w:val="0"/>
          <w:lang w:eastAsia="zh-CN"/>
        </w:rPr>
      </w:pPr>
      <w:r w:rsidRPr="001A1576">
        <w:rPr>
          <w:noProof w:val="0"/>
          <w:lang w:bidi="bn-IN"/>
        </w:rPr>
        <w:t>P</w:t>
      </w:r>
      <w:r w:rsidRPr="001A1576">
        <w:rPr>
          <w:noProof w:val="0"/>
          <w:vertAlign w:val="subscript"/>
          <w:lang w:bidi="bn-IN"/>
        </w:rPr>
        <w:t>CMAX_NR-DC_H</w:t>
      </w:r>
      <w:r w:rsidRPr="001A1576">
        <w:rPr>
          <w:noProof w:val="0"/>
        </w:rPr>
        <w:t>(</w:t>
      </w:r>
      <w:proofErr w:type="spellStart"/>
      <w:r w:rsidRPr="001A1576">
        <w:rPr>
          <w:i/>
          <w:noProof w:val="0"/>
        </w:rPr>
        <w:t>p,q</w:t>
      </w:r>
      <w:proofErr w:type="spellEnd"/>
      <w:r w:rsidRPr="001A1576">
        <w:rPr>
          <w:noProof w:val="0"/>
        </w:rPr>
        <w:t>) = MIN{10 log</w:t>
      </w:r>
      <w:r w:rsidRPr="001A1576">
        <w:rPr>
          <w:noProof w:val="0"/>
          <w:vertAlign w:val="subscript"/>
        </w:rPr>
        <w:t>10</w:t>
      </w:r>
      <w:r w:rsidRPr="001A1576">
        <w:rPr>
          <w:noProof w:val="0"/>
        </w:rPr>
        <w:t xml:space="preserve"> [</w:t>
      </w:r>
      <w:proofErr w:type="spellStart"/>
      <w:r w:rsidRPr="001A1576">
        <w:rPr>
          <w:noProof w:val="0"/>
          <w:lang w:eastAsia="zh-CN"/>
        </w:rPr>
        <w:t>p</w:t>
      </w:r>
      <w:r w:rsidRPr="001A1576">
        <w:rPr>
          <w:noProof w:val="0"/>
          <w:vertAlign w:val="subscript"/>
          <w:lang w:eastAsia="zh-CN"/>
        </w:rPr>
        <w:t>CMAX_H,f,c,MCG</w:t>
      </w:r>
      <w:proofErr w:type="spellEnd"/>
      <w:r w:rsidRPr="001A1576">
        <w:rPr>
          <w:noProof w:val="0"/>
          <w:lang w:eastAsia="zh-CN"/>
        </w:rPr>
        <w:t xml:space="preserve"> (</w:t>
      </w:r>
      <w:r w:rsidRPr="001A1576">
        <w:rPr>
          <w:i/>
          <w:iCs/>
          <w:noProof w:val="0"/>
          <w:lang w:eastAsia="zh-CN"/>
        </w:rPr>
        <w:t>p</w:t>
      </w:r>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vertAlign w:val="subscript"/>
          <w:lang w:eastAsia="zh-CN"/>
        </w:rPr>
        <w:t xml:space="preserve"> </w:t>
      </w:r>
      <w:r w:rsidRPr="001A1576">
        <w:rPr>
          <w:noProof w:val="0"/>
          <w:lang w:eastAsia="zh-CN"/>
        </w:rPr>
        <w:t>(</w:t>
      </w:r>
      <w:r w:rsidRPr="001A1576">
        <w:rPr>
          <w:i/>
          <w:iCs/>
          <w:noProof w:val="0"/>
          <w:lang w:eastAsia="zh-CN"/>
        </w:rPr>
        <w:t>q</w:t>
      </w:r>
      <w:r w:rsidRPr="001A1576">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noProof w:val="0"/>
          <w:lang w:eastAsia="zh-CN"/>
        </w:rPr>
        <w:t>}</w:t>
      </w:r>
    </w:p>
    <w:p w14:paraId="033A14D7" w14:textId="77777777" w:rsidR="00A6642E" w:rsidRPr="001A1576" w:rsidRDefault="00A6642E" w:rsidP="00A6642E">
      <w:pPr>
        <w:rPr>
          <w:lang w:eastAsia="zh-CN"/>
        </w:rPr>
      </w:pPr>
      <w:proofErr w:type="gramStart"/>
      <w:r w:rsidRPr="001A1576">
        <w:rPr>
          <w:lang w:eastAsia="zh-CN"/>
        </w:rPr>
        <w:t>while</w:t>
      </w:r>
      <w:proofErr w:type="gramEnd"/>
      <w:r w:rsidRPr="001A1576">
        <w:rPr>
          <w:lang w:eastAsia="zh-CN"/>
        </w:rPr>
        <w:t xml:space="preserve"> the measured configured maximum power </w:t>
      </w:r>
      <w:r w:rsidRPr="001A1576">
        <w:t>P</w:t>
      </w:r>
      <w:r w:rsidRPr="001A1576">
        <w:rPr>
          <w:vertAlign w:val="subscript"/>
          <w:lang w:bidi="bn-IN"/>
        </w:rPr>
        <w:t>U</w:t>
      </w:r>
      <w:r w:rsidRPr="001A1576">
        <w:rPr>
          <w:vertAlign w:val="subscript"/>
        </w:rPr>
        <w:t xml:space="preserve">MAX </w:t>
      </w:r>
      <w:r w:rsidRPr="001A1576">
        <w:rPr>
          <w:lang w:eastAsia="zh-CN"/>
        </w:rPr>
        <w:t xml:space="preserve">on the MCG shall meet the requirements as specified in clause 6.2.4.3-2 but with bounds for </w:t>
      </w:r>
      <w:proofErr w:type="spellStart"/>
      <w:r w:rsidRPr="001A1576">
        <w:rPr>
          <w:rFonts w:cs="Geneva"/>
          <w:lang w:bidi="bn-IN"/>
        </w:rPr>
        <w:t>P</w:t>
      </w:r>
      <w:r w:rsidRPr="001A1576">
        <w:rPr>
          <w:rFonts w:cs="Geneva"/>
          <w:vertAlign w:val="subscript"/>
          <w:lang w:bidi="bn-IN"/>
        </w:rPr>
        <w:t>CMAX,f,</w:t>
      </w:r>
      <w:r w:rsidRPr="001A1576">
        <w:rPr>
          <w:rFonts w:cs="Geneva"/>
          <w:i/>
          <w:vertAlign w:val="subscript"/>
          <w:lang w:bidi="bn-IN"/>
        </w:rPr>
        <w:t>c</w:t>
      </w:r>
      <w:r w:rsidRPr="001A1576">
        <w:rPr>
          <w:rFonts w:cs="Geneva"/>
          <w:i/>
          <w:vertAlign w:val="subscript"/>
          <w:lang w:eastAsia="zh-CN" w:bidi="bn-IN"/>
        </w:rPr>
        <w:t>,</w:t>
      </w:r>
      <w:r w:rsidRPr="001A1576">
        <w:rPr>
          <w:rFonts w:cs="Geneva"/>
          <w:iCs/>
          <w:vertAlign w:val="subscript"/>
          <w:lang w:bidi="bn-IN"/>
        </w:rPr>
        <w:t>MCG</w:t>
      </w:r>
      <w:proofErr w:type="spellEnd"/>
      <w:r w:rsidRPr="001A1576">
        <w:rPr>
          <w:rFonts w:cs="Geneva"/>
          <w:i/>
          <w:vertAlign w:val="subscript"/>
          <w:lang w:bidi="bn-IN"/>
        </w:rPr>
        <w:t xml:space="preserve"> </w:t>
      </w:r>
      <w:r w:rsidRPr="001A1576">
        <w:rPr>
          <w:lang w:eastAsia="zh-CN"/>
        </w:rPr>
        <w:t>(</w:t>
      </w:r>
      <w:r w:rsidRPr="001A1576">
        <w:rPr>
          <w:i/>
          <w:lang w:eastAsia="zh-CN"/>
        </w:rPr>
        <w:t>p</w:t>
      </w:r>
      <w:r w:rsidRPr="001A1576">
        <w:rPr>
          <w:lang w:eastAsia="zh-CN"/>
        </w:rPr>
        <w:t xml:space="preserve">) as specified in this clause, and the </w:t>
      </w:r>
      <w:r w:rsidRPr="001A1576">
        <w:t>P</w:t>
      </w:r>
      <w:r w:rsidRPr="001A1576">
        <w:rPr>
          <w:vertAlign w:val="subscript"/>
          <w:lang w:bidi="bn-IN"/>
        </w:rPr>
        <w:t>U</w:t>
      </w:r>
      <w:r w:rsidRPr="001A1576">
        <w:rPr>
          <w:vertAlign w:val="subscript"/>
        </w:rPr>
        <w:t xml:space="preserve">MAX </w:t>
      </w:r>
      <w:r w:rsidRPr="001A1576">
        <w:rPr>
          <w:lang w:eastAsia="zh-CN"/>
        </w:rPr>
        <w:t>on the SCG shall be within</w:t>
      </w:r>
    </w:p>
    <w:p w14:paraId="663E2D68"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CMAX_L,f,c</w:t>
      </w:r>
      <w:proofErr w:type="spellEnd"/>
      <w:r w:rsidRPr="001A1576">
        <w:rPr>
          <w:noProof w:val="0"/>
          <w:lang w:eastAsia="zh-CN"/>
        </w:rPr>
        <w:t xml:space="preserve">  –  MAX{</w:t>
      </w:r>
      <w:proofErr w:type="spellStart"/>
      <w:r w:rsidRPr="001A1576">
        <w:rPr>
          <w:noProof w:val="0"/>
          <w:lang w:eastAsia="zh-CN"/>
        </w:rPr>
        <w:t>T</w:t>
      </w:r>
      <w:r w:rsidRPr="001A1576">
        <w:rPr>
          <w:noProof w:val="0"/>
          <w:vertAlign w:val="subscript"/>
          <w:lang w:eastAsia="zh-CN"/>
        </w:rPr>
        <w:t>L,c</w:t>
      </w:r>
      <w:proofErr w:type="spellEnd"/>
      <w:r w:rsidRPr="001A1576">
        <w:rPr>
          <w:noProof w:val="0"/>
          <w:lang w:eastAsia="zh-CN"/>
        </w:rPr>
        <w:t>, T(</w:t>
      </w:r>
      <w:proofErr w:type="spellStart"/>
      <w:r w:rsidRPr="001A1576">
        <w:rPr>
          <w:noProof w:val="0"/>
          <w:lang w:eastAsia="zh-CN"/>
        </w:rPr>
        <w:t>P</w:t>
      </w:r>
      <w:r w:rsidRPr="001A1576">
        <w:rPr>
          <w:noProof w:val="0"/>
          <w:vertAlign w:val="subscript"/>
          <w:lang w:eastAsia="zh-CN"/>
        </w:rPr>
        <w:t>CMAX_L,f,c</w:t>
      </w:r>
      <w:proofErr w:type="spellEnd"/>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UMAX,f,c</w:t>
      </w:r>
      <w:proofErr w:type="spellEnd"/>
      <w:r w:rsidRPr="001A1576">
        <w:rPr>
          <w:noProof w:val="0"/>
          <w:lang w:eastAsia="zh-CN"/>
        </w:rPr>
        <w:t xml:space="preserve">  ≤  </w:t>
      </w:r>
      <w:proofErr w:type="spellStart"/>
      <w:r w:rsidRPr="001A1576">
        <w:rPr>
          <w:noProof w:val="0"/>
          <w:lang w:eastAsia="zh-CN"/>
        </w:rPr>
        <w:t>P</w:t>
      </w:r>
      <w:r w:rsidRPr="001A1576">
        <w:rPr>
          <w:noProof w:val="0"/>
          <w:vertAlign w:val="subscript"/>
          <w:lang w:eastAsia="zh-CN"/>
        </w:rPr>
        <w:t>CMAX_H,f,c</w:t>
      </w:r>
      <w:proofErr w:type="spellEnd"/>
      <w:r w:rsidRPr="001A1576">
        <w:rPr>
          <w:noProof w:val="0"/>
          <w:lang w:eastAsia="zh-CN"/>
        </w:rPr>
        <w:t xml:space="preserve">  +  T(</w:t>
      </w:r>
      <w:proofErr w:type="spellStart"/>
      <w:r w:rsidRPr="001A1576">
        <w:rPr>
          <w:noProof w:val="0"/>
          <w:lang w:eastAsia="zh-CN"/>
        </w:rPr>
        <w:t>P</w:t>
      </w:r>
      <w:r w:rsidRPr="001A1576">
        <w:rPr>
          <w:noProof w:val="0"/>
          <w:vertAlign w:val="subscript"/>
          <w:lang w:eastAsia="zh-CN"/>
        </w:rPr>
        <w:t>CMAX_H,f,c</w:t>
      </w:r>
      <w:proofErr w:type="spellEnd"/>
      <w:r w:rsidRPr="001A1576">
        <w:rPr>
          <w:noProof w:val="0"/>
          <w:lang w:eastAsia="zh-CN"/>
        </w:rPr>
        <w:t>).</w:t>
      </w:r>
    </w:p>
    <w:p w14:paraId="7A60DC8D" w14:textId="77777777" w:rsidR="00A6642E" w:rsidRPr="001A1576" w:rsidRDefault="00A6642E" w:rsidP="00A6642E">
      <w:pPr>
        <w:rPr>
          <w:lang w:eastAsia="zh-CN"/>
        </w:rPr>
      </w:pPr>
      <w:proofErr w:type="gramStart"/>
      <w:r w:rsidRPr="001A1576">
        <w:rPr>
          <w:lang w:eastAsia="zh-CN"/>
        </w:rPr>
        <w:t>where</w:t>
      </w:r>
      <w:proofErr w:type="gramEnd"/>
    </w:p>
    <w:p w14:paraId="70FA0209"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CMAX_L</w:t>
      </w:r>
      <w:proofErr w:type="gramStart"/>
      <w:r w:rsidRPr="001A1576">
        <w:rPr>
          <w:noProof w:val="0"/>
          <w:vertAlign w:val="subscript"/>
          <w:lang w:eastAsia="zh-CN"/>
        </w:rPr>
        <w:t>,f,c</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CMAX_L,f,c,SCG</w:t>
      </w:r>
      <w:proofErr w:type="spellEnd"/>
      <w:r w:rsidRPr="001A1576">
        <w:rPr>
          <w:noProof w:val="0"/>
          <w:lang w:eastAsia="zh-CN"/>
        </w:rPr>
        <w:t xml:space="preserve"> (</w:t>
      </w:r>
      <w:r w:rsidRPr="001A1576">
        <w:rPr>
          <w:i/>
          <w:iCs/>
          <w:noProof w:val="0"/>
          <w:lang w:eastAsia="zh-CN"/>
        </w:rPr>
        <w:t>p</w:t>
      </w:r>
      <w:r w:rsidRPr="001A1576">
        <w:rPr>
          <w:noProof w:val="0"/>
          <w:lang w:eastAsia="zh-CN"/>
        </w:rPr>
        <w:t>), 10</w:t>
      </w:r>
      <w:r w:rsidRPr="001A1576">
        <w:rPr>
          <w:noProof w:val="0"/>
        </w:rPr>
        <w:t xml:space="preserve"> log</w:t>
      </w:r>
      <w:r w:rsidRPr="001A1576">
        <w:rPr>
          <w:noProof w:val="0"/>
          <w:vertAlign w:val="subscript"/>
        </w:rPr>
        <w:t>10</w:t>
      </w:r>
      <w:r w:rsidRPr="001A1576">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rFonts w:eastAsia="Calibri"/>
          <w:noProof w:val="0"/>
          <w:lang w:eastAsia="zh-CN"/>
        </w:rPr>
        <w:t xml:space="preserve"> </w:t>
      </w:r>
      <w:r w:rsidRPr="001A1576">
        <w:rPr>
          <w:noProof w:val="0"/>
        </w:rPr>
        <w:t xml:space="preserve">– </w:t>
      </w:r>
      <w:proofErr w:type="spellStart"/>
      <w:r w:rsidRPr="001A1576">
        <w:rPr>
          <w:noProof w:val="0"/>
        </w:rPr>
        <w:t>p</w:t>
      </w:r>
      <w:r w:rsidRPr="001A1576">
        <w:rPr>
          <w:noProof w:val="0"/>
          <w:vertAlign w:val="subscript"/>
        </w:rPr>
        <w:t>NR,MSG</w:t>
      </w:r>
      <w:proofErr w:type="spellEnd"/>
      <w:r w:rsidRPr="001A1576">
        <w:rPr>
          <w:noProof w:val="0"/>
        </w:rPr>
        <w:t>)}</w:t>
      </w:r>
    </w:p>
    <w:p w14:paraId="422CF401" w14:textId="77777777" w:rsidR="00A6642E" w:rsidRPr="001A1576" w:rsidRDefault="00A6642E" w:rsidP="00A6642E">
      <w:pPr>
        <w:pStyle w:val="EQ"/>
        <w:jc w:val="center"/>
        <w:rPr>
          <w:noProof w:val="0"/>
          <w:lang w:eastAsia="zh-CN"/>
        </w:rPr>
      </w:pPr>
      <w:proofErr w:type="spellStart"/>
      <w:r w:rsidRPr="001A1576">
        <w:rPr>
          <w:noProof w:val="0"/>
          <w:lang w:eastAsia="zh-CN"/>
        </w:rPr>
        <w:t>P</w:t>
      </w:r>
      <w:r w:rsidRPr="001A1576">
        <w:rPr>
          <w:noProof w:val="0"/>
          <w:vertAlign w:val="subscript"/>
          <w:lang w:eastAsia="zh-CN"/>
        </w:rPr>
        <w:t>CMAX_H</w:t>
      </w:r>
      <w:proofErr w:type="gramStart"/>
      <w:r w:rsidRPr="001A1576">
        <w:rPr>
          <w:noProof w:val="0"/>
          <w:vertAlign w:val="subscript"/>
          <w:lang w:eastAsia="zh-CN"/>
        </w:rPr>
        <w:t>,f,c</w:t>
      </w:r>
      <w:proofErr w:type="spellEnd"/>
      <w:proofErr w:type="gramEnd"/>
      <w:r w:rsidRPr="001A1576">
        <w:rPr>
          <w:noProof w:val="0"/>
          <w:lang w:eastAsia="zh-CN"/>
        </w:rPr>
        <w:t xml:space="preserve"> = MIN{</w:t>
      </w:r>
      <w:proofErr w:type="spellStart"/>
      <w:r w:rsidRPr="001A1576">
        <w:rPr>
          <w:noProof w:val="0"/>
          <w:lang w:eastAsia="zh-CN"/>
        </w:rPr>
        <w:t>P</w:t>
      </w:r>
      <w:r w:rsidRPr="001A1576">
        <w:rPr>
          <w:noProof w:val="0"/>
          <w:vertAlign w:val="subscript"/>
          <w:lang w:eastAsia="zh-CN"/>
        </w:rPr>
        <w:t>CMAX_H,f,c,SCG</w:t>
      </w:r>
      <w:proofErr w:type="spellEnd"/>
      <w:r w:rsidRPr="001A1576">
        <w:rPr>
          <w:noProof w:val="0"/>
          <w:lang w:eastAsia="zh-CN"/>
        </w:rPr>
        <w:t xml:space="preserve"> (</w:t>
      </w:r>
      <w:r w:rsidRPr="001A1576">
        <w:rPr>
          <w:i/>
          <w:iCs/>
          <w:noProof w:val="0"/>
          <w:lang w:eastAsia="zh-CN"/>
        </w:rPr>
        <w:t>p</w:t>
      </w:r>
      <w:r w:rsidRPr="001A1576">
        <w:rPr>
          <w:noProof w:val="0"/>
          <w:lang w:eastAsia="zh-CN"/>
        </w:rPr>
        <w:t>), 10</w:t>
      </w:r>
      <w:r w:rsidRPr="001A1576">
        <w:rPr>
          <w:noProof w:val="0"/>
        </w:rPr>
        <w:t xml:space="preserve"> log</w:t>
      </w:r>
      <w:r w:rsidRPr="001A1576">
        <w:rPr>
          <w:noProof w:val="0"/>
          <w:vertAlign w:val="subscript"/>
        </w:rPr>
        <w:t>10</w:t>
      </w:r>
      <w:r w:rsidRPr="001A1576">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1A1576">
        <w:rPr>
          <w:rFonts w:eastAsia="Calibri"/>
          <w:noProof w:val="0"/>
          <w:lang w:eastAsia="zh-CN"/>
        </w:rPr>
        <w:t xml:space="preserve"> </w:t>
      </w:r>
      <w:r w:rsidRPr="001A1576">
        <w:rPr>
          <w:noProof w:val="0"/>
        </w:rPr>
        <w:t xml:space="preserve">– </w:t>
      </w:r>
      <w:proofErr w:type="spellStart"/>
      <w:r w:rsidRPr="001A1576">
        <w:rPr>
          <w:noProof w:val="0"/>
        </w:rPr>
        <w:t>p</w:t>
      </w:r>
      <w:r w:rsidRPr="001A1576">
        <w:rPr>
          <w:noProof w:val="0"/>
          <w:vertAlign w:val="subscript"/>
        </w:rPr>
        <w:t>NR,MSG</w:t>
      </w:r>
      <w:proofErr w:type="spellEnd"/>
      <w:r w:rsidRPr="001A1576">
        <w:rPr>
          <w:noProof w:val="0"/>
        </w:rPr>
        <w:t>)}</w:t>
      </w:r>
    </w:p>
    <w:p w14:paraId="51999105" w14:textId="77777777" w:rsidR="00A6642E" w:rsidRPr="001A1576" w:rsidRDefault="00A6642E" w:rsidP="00A6642E">
      <w:pPr>
        <w:rPr>
          <w:lang w:eastAsia="zh-CN"/>
        </w:rPr>
      </w:pPr>
      <w:proofErr w:type="gramStart"/>
      <w:r w:rsidRPr="001A1576">
        <w:rPr>
          <w:lang w:eastAsia="zh-CN"/>
        </w:rPr>
        <w:t>with</w:t>
      </w:r>
      <w:proofErr w:type="gramEnd"/>
      <w:r w:rsidRPr="001A1576">
        <w:rPr>
          <w:lang w:eastAsia="zh-CN"/>
        </w:rPr>
        <w:t xml:space="preserve"> limits as specified in Table 6.2.4.3-2 and </w:t>
      </w:r>
      <w:proofErr w:type="spellStart"/>
      <w:r w:rsidRPr="001A1576">
        <w:rPr>
          <w:rFonts w:eastAsia="Calibri"/>
          <w:lang w:eastAsia="zh-CN"/>
        </w:rPr>
        <w:t>p</w:t>
      </w:r>
      <w:r w:rsidRPr="001A1576">
        <w:rPr>
          <w:rFonts w:eastAsia="Calibri"/>
          <w:vertAlign w:val="subscript"/>
          <w:lang w:eastAsia="zh-CN"/>
        </w:rPr>
        <w:t>NR,MCG</w:t>
      </w:r>
      <w:proofErr w:type="spellEnd"/>
      <w:r w:rsidRPr="001A1576">
        <w:rPr>
          <w:rFonts w:eastAsia="Calibri"/>
          <w:vertAlign w:val="subscript"/>
          <w:lang w:eastAsia="zh-CN"/>
        </w:rPr>
        <w:t xml:space="preserve"> </w:t>
      </w:r>
      <w:r w:rsidRPr="001A1576">
        <w:rPr>
          <w:rFonts w:eastAsia="Calibri"/>
          <w:lang w:eastAsia="zh-CN"/>
        </w:rPr>
        <w:t>the value of the P</w:t>
      </w:r>
      <w:r w:rsidRPr="001A1576">
        <w:rPr>
          <w:rFonts w:eastAsia="Calibri"/>
          <w:vertAlign w:val="subscript"/>
          <w:lang w:eastAsia="zh-CN"/>
        </w:rPr>
        <w:t>NR</w:t>
      </w:r>
      <w:r w:rsidRPr="001A1576">
        <w:rPr>
          <w:rFonts w:eastAsia="Calibri"/>
          <w:lang w:eastAsia="zh-CN"/>
        </w:rPr>
        <w:t xml:space="preserve"> for the MCG expressed in linear scale.</w:t>
      </w:r>
    </w:p>
    <w:p w14:paraId="0B5D51AC" w14:textId="77777777" w:rsidR="00A6642E" w:rsidRPr="001A1576" w:rsidRDefault="00A6642E" w:rsidP="00A6642E">
      <w:pPr>
        <w:pStyle w:val="TH"/>
      </w:pPr>
      <w:r w:rsidRPr="001A1576">
        <w:t>Table 6.2B.4.0.1.3</w:t>
      </w:r>
      <w:r w:rsidRPr="001A1576">
        <w:rPr>
          <w:bCs/>
        </w:rPr>
        <w:t>-2</w:t>
      </w:r>
      <w:r w:rsidRPr="001A1576">
        <w:t>: P</w:t>
      </w:r>
      <w:r w:rsidRPr="001A1576">
        <w:rPr>
          <w:vertAlign w:val="subscript"/>
        </w:rPr>
        <w:t>CMAX</w:t>
      </w:r>
      <w:r w:rsidRPr="001A1576">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6642E" w:rsidRPr="001A1576" w14:paraId="41D30F1E"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612F9B2" w14:textId="77777777" w:rsidR="00A6642E" w:rsidRPr="001A1576" w:rsidRDefault="00A6642E" w:rsidP="00F67A84">
            <w:pPr>
              <w:pStyle w:val="TAH"/>
            </w:pPr>
            <w:r w:rsidRPr="001A1576">
              <w:rPr>
                <w:lang w:bidi="bn-IN"/>
              </w:rPr>
              <w:t>P</w:t>
            </w:r>
            <w:r w:rsidRPr="001A1576">
              <w:rPr>
                <w:vertAlign w:val="subscript"/>
                <w:lang w:bidi="bn-IN"/>
              </w:rPr>
              <w:t>CMAX</w:t>
            </w:r>
            <w:r w:rsidRPr="001A1576">
              <w:t>(</w:t>
            </w:r>
            <w:proofErr w:type="spellStart"/>
            <w:r w:rsidRPr="001A1576">
              <w:t>dBm</w:t>
            </w:r>
            <w:proofErr w:type="spellEnd"/>
            <w:r w:rsidRPr="001A1576">
              <w:t>)</w:t>
            </w:r>
          </w:p>
        </w:tc>
        <w:tc>
          <w:tcPr>
            <w:tcW w:w="2178" w:type="dxa"/>
            <w:tcBorders>
              <w:top w:val="single" w:sz="4" w:space="0" w:color="auto"/>
              <w:left w:val="single" w:sz="4" w:space="0" w:color="auto"/>
              <w:bottom w:val="single" w:sz="4" w:space="0" w:color="auto"/>
              <w:right w:val="single" w:sz="4" w:space="0" w:color="auto"/>
            </w:tcBorders>
            <w:hideMark/>
          </w:tcPr>
          <w:p w14:paraId="7101DCB4" w14:textId="77777777" w:rsidR="00A6642E" w:rsidRPr="001A1576" w:rsidRDefault="00A6642E" w:rsidP="00F67A84">
            <w:pPr>
              <w:pStyle w:val="TAH"/>
              <w:rPr>
                <w:lang w:eastAsia="zh-CN"/>
              </w:rPr>
            </w:pPr>
            <w:r w:rsidRPr="001A1576">
              <w:t>Tolerance</w:t>
            </w:r>
          </w:p>
          <w:p w14:paraId="6F7CEAAF" w14:textId="77777777" w:rsidR="00A6642E" w:rsidRPr="001A1576" w:rsidRDefault="00A6642E" w:rsidP="00F67A84">
            <w:pPr>
              <w:pStyle w:val="TAH"/>
            </w:pPr>
            <w:r w:rsidRPr="001A1576">
              <w:t>T</w:t>
            </w:r>
            <w:r w:rsidRPr="001A1576">
              <w:rPr>
                <w:vertAlign w:val="subscript"/>
                <w:lang w:eastAsia="zh-CN"/>
              </w:rPr>
              <w:t xml:space="preserve">LOW </w:t>
            </w:r>
            <w:r w:rsidRPr="001A1576">
              <w:t>(</w:t>
            </w:r>
            <w:r w:rsidRPr="001A1576">
              <w:rPr>
                <w:lang w:bidi="bn-IN"/>
              </w:rPr>
              <w:t>P</w:t>
            </w:r>
            <w:r w:rsidRPr="001A1576">
              <w:rPr>
                <w:vertAlign w:val="subscript"/>
                <w:lang w:bidi="bn-IN"/>
              </w:rPr>
              <w:t>CMAX_L</w:t>
            </w:r>
            <w:r w:rsidRPr="001A1576">
              <w:t>) (dB)</w:t>
            </w:r>
          </w:p>
        </w:tc>
        <w:tc>
          <w:tcPr>
            <w:tcW w:w="2358" w:type="dxa"/>
            <w:tcBorders>
              <w:top w:val="single" w:sz="4" w:space="0" w:color="auto"/>
              <w:left w:val="single" w:sz="4" w:space="0" w:color="auto"/>
              <w:bottom w:val="single" w:sz="4" w:space="0" w:color="auto"/>
              <w:right w:val="single" w:sz="4" w:space="0" w:color="auto"/>
            </w:tcBorders>
            <w:hideMark/>
          </w:tcPr>
          <w:p w14:paraId="2644412C" w14:textId="77777777" w:rsidR="00A6642E" w:rsidRPr="001A1576" w:rsidRDefault="00A6642E" w:rsidP="00F67A84">
            <w:pPr>
              <w:pStyle w:val="TAH"/>
              <w:rPr>
                <w:lang w:eastAsia="zh-CN"/>
              </w:rPr>
            </w:pPr>
            <w:r w:rsidRPr="001A1576">
              <w:t>Tolerance</w:t>
            </w:r>
          </w:p>
          <w:p w14:paraId="238509BB" w14:textId="77777777" w:rsidR="00A6642E" w:rsidRPr="001A1576" w:rsidRDefault="00A6642E" w:rsidP="00F67A84">
            <w:pPr>
              <w:pStyle w:val="TAH"/>
              <w:rPr>
                <w:lang w:eastAsia="zh-CN"/>
              </w:rPr>
            </w:pPr>
            <w:r w:rsidRPr="001A1576">
              <w:t>T</w:t>
            </w:r>
            <w:r w:rsidRPr="001A1576">
              <w:rPr>
                <w:vertAlign w:val="subscript"/>
                <w:lang w:eastAsia="zh-CN"/>
              </w:rPr>
              <w:t>HIGH</w:t>
            </w:r>
            <w:r w:rsidRPr="001A1576">
              <w:t xml:space="preserve"> (</w:t>
            </w:r>
            <w:r w:rsidRPr="001A1576">
              <w:rPr>
                <w:lang w:bidi="bn-IN"/>
              </w:rPr>
              <w:t>P</w:t>
            </w:r>
            <w:r w:rsidRPr="001A1576">
              <w:rPr>
                <w:vertAlign w:val="subscript"/>
                <w:lang w:bidi="bn-IN"/>
              </w:rPr>
              <w:t>CMAX_H</w:t>
            </w:r>
            <w:r w:rsidRPr="001A1576">
              <w:t>) (dB)</w:t>
            </w:r>
          </w:p>
        </w:tc>
      </w:tr>
      <w:tr w:rsidR="00A6642E" w:rsidRPr="001A1576" w14:paraId="61ADDCB4"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8F7D6FA" w14:textId="77777777" w:rsidR="00A6642E" w:rsidRPr="001A1576" w:rsidRDefault="00A6642E" w:rsidP="00F67A84">
            <w:pPr>
              <w:pStyle w:val="TAC"/>
              <w:rPr>
                <w:szCs w:val="18"/>
                <w:lang w:eastAsia="zh-CN"/>
              </w:rPr>
            </w:pPr>
            <w:r w:rsidRPr="001A1576">
              <w:t xml:space="preserve">23 </w:t>
            </w:r>
            <w:r w:rsidRPr="001A1576">
              <w:rPr>
                <w:szCs w:val="18"/>
              </w:rPr>
              <w:t>≤</w:t>
            </w:r>
            <w:r w:rsidRPr="001A1576">
              <w:t xml:space="preserve"> P</w:t>
            </w:r>
            <w:r w:rsidRPr="001A1576">
              <w:rPr>
                <w:vertAlign w:val="subscript"/>
              </w:rPr>
              <w:t>CMAX</w:t>
            </w:r>
            <w:r w:rsidRPr="001A1576">
              <w:rPr>
                <w:rFonts w:cs="Vrinda"/>
                <w:vertAlign w:val="subscript"/>
                <w:lang w:bidi="bn-IN"/>
              </w:rPr>
              <w:t xml:space="preserve"> </w:t>
            </w:r>
            <w:r w:rsidRPr="001A157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6FF0FEF" w14:textId="77777777" w:rsidR="00A6642E" w:rsidRPr="001A1576" w:rsidRDefault="00A6642E" w:rsidP="00F67A84">
            <w:pPr>
              <w:pStyle w:val="TAC"/>
              <w:rPr>
                <w:szCs w:val="18"/>
              </w:rPr>
            </w:pPr>
            <w:r w:rsidRPr="001A1576">
              <w:rPr>
                <w:szCs w:val="18"/>
                <w:lang w:eastAsia="zh-CN"/>
              </w:rPr>
              <w:t>3</w:t>
            </w:r>
            <w:r w:rsidRPr="001A157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1318DD" w14:textId="77777777" w:rsidR="00A6642E" w:rsidRPr="001A1576" w:rsidRDefault="00A6642E" w:rsidP="00F67A84">
            <w:pPr>
              <w:pStyle w:val="TAC"/>
              <w:rPr>
                <w:szCs w:val="18"/>
              </w:rPr>
            </w:pPr>
            <w:r w:rsidRPr="001A1576">
              <w:rPr>
                <w:szCs w:val="18"/>
              </w:rPr>
              <w:t>2.0</w:t>
            </w:r>
          </w:p>
        </w:tc>
      </w:tr>
      <w:tr w:rsidR="00A6642E" w:rsidRPr="001A1576" w14:paraId="436B29C8"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F8E07F" w14:textId="77777777" w:rsidR="00A6642E" w:rsidRPr="001A1576" w:rsidRDefault="00A6642E" w:rsidP="00F67A84">
            <w:pPr>
              <w:pStyle w:val="TAC"/>
              <w:rPr>
                <w:szCs w:val="18"/>
                <w:lang w:eastAsia="zh-CN"/>
              </w:rPr>
            </w:pPr>
            <w:r w:rsidRPr="001A1576">
              <w:rPr>
                <w:szCs w:val="18"/>
              </w:rPr>
              <w:t xml:space="preserve">22 ≤ </w:t>
            </w:r>
            <w:r w:rsidRPr="001A1576">
              <w:rPr>
                <w:szCs w:val="18"/>
                <w:lang w:bidi="bn-IN"/>
              </w:rPr>
              <w:t>P</w:t>
            </w:r>
            <w:r w:rsidRPr="001A1576">
              <w:rPr>
                <w:szCs w:val="18"/>
                <w:vertAlign w:val="subscript"/>
                <w:lang w:bidi="bn-IN"/>
              </w:rPr>
              <w:t xml:space="preserve">CMAX </w:t>
            </w:r>
            <w:r w:rsidRPr="001A157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7C952B0" w14:textId="77777777" w:rsidR="00A6642E" w:rsidRPr="001A1576" w:rsidRDefault="00A6642E" w:rsidP="00F67A84">
            <w:pPr>
              <w:pStyle w:val="TAC"/>
              <w:rPr>
                <w:szCs w:val="18"/>
                <w:lang w:eastAsia="zh-CN"/>
              </w:rPr>
            </w:pPr>
            <w:r w:rsidRPr="001A157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75E8A8" w14:textId="77777777" w:rsidR="00A6642E" w:rsidRPr="001A1576" w:rsidRDefault="00A6642E" w:rsidP="00F67A84">
            <w:pPr>
              <w:pStyle w:val="TAC"/>
              <w:rPr>
                <w:szCs w:val="18"/>
                <w:lang w:eastAsia="zh-CN"/>
              </w:rPr>
            </w:pPr>
            <w:r w:rsidRPr="001A1576">
              <w:rPr>
                <w:szCs w:val="18"/>
              </w:rPr>
              <w:t>2.0</w:t>
            </w:r>
          </w:p>
        </w:tc>
      </w:tr>
      <w:tr w:rsidR="00A6642E" w:rsidRPr="001A1576" w14:paraId="3A0B07B8"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2EB2B4" w14:textId="77777777" w:rsidR="00A6642E" w:rsidRPr="001A1576" w:rsidRDefault="00A6642E" w:rsidP="00F67A84">
            <w:pPr>
              <w:pStyle w:val="TAC"/>
              <w:rPr>
                <w:szCs w:val="18"/>
                <w:lang w:eastAsia="zh-CN"/>
              </w:rPr>
            </w:pPr>
            <w:r w:rsidRPr="001A1576">
              <w:rPr>
                <w:szCs w:val="18"/>
              </w:rPr>
              <w:t xml:space="preserve">21 ≤ </w:t>
            </w:r>
            <w:r w:rsidRPr="001A1576">
              <w:rPr>
                <w:szCs w:val="18"/>
                <w:lang w:bidi="bn-IN"/>
              </w:rPr>
              <w:t>P</w:t>
            </w:r>
            <w:r w:rsidRPr="001A1576">
              <w:rPr>
                <w:szCs w:val="18"/>
                <w:vertAlign w:val="subscript"/>
                <w:lang w:bidi="bn-IN"/>
              </w:rPr>
              <w:t>CMAX</w:t>
            </w:r>
            <w:r w:rsidRPr="001A157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78A5D15" w14:textId="77777777" w:rsidR="00A6642E" w:rsidRPr="001A1576" w:rsidRDefault="00A6642E" w:rsidP="00F67A84">
            <w:pPr>
              <w:pStyle w:val="TAC"/>
              <w:rPr>
                <w:szCs w:val="18"/>
                <w:lang w:eastAsia="zh-CN"/>
              </w:rPr>
            </w:pPr>
            <w:r w:rsidRPr="001A157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21E997" w14:textId="77777777" w:rsidR="00A6642E" w:rsidRPr="001A1576" w:rsidRDefault="00A6642E" w:rsidP="00F67A84">
            <w:pPr>
              <w:pStyle w:val="TAC"/>
              <w:rPr>
                <w:szCs w:val="18"/>
                <w:lang w:eastAsia="zh-CN"/>
              </w:rPr>
            </w:pPr>
            <w:r w:rsidRPr="001A1576">
              <w:rPr>
                <w:szCs w:val="18"/>
              </w:rPr>
              <w:t>3.0</w:t>
            </w:r>
          </w:p>
        </w:tc>
      </w:tr>
      <w:tr w:rsidR="00A6642E" w:rsidRPr="001A1576" w14:paraId="335C96F1"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433EAB8" w14:textId="77777777" w:rsidR="00A6642E" w:rsidRPr="001A1576" w:rsidRDefault="00A6642E" w:rsidP="00F67A84">
            <w:pPr>
              <w:pStyle w:val="TAC"/>
              <w:rPr>
                <w:szCs w:val="18"/>
                <w:lang w:eastAsia="zh-CN"/>
              </w:rPr>
            </w:pPr>
            <w:r w:rsidRPr="001A1576">
              <w:rPr>
                <w:szCs w:val="18"/>
              </w:rPr>
              <w:t xml:space="preserve">20 ≤ </w:t>
            </w:r>
            <w:r w:rsidRPr="001A1576">
              <w:rPr>
                <w:szCs w:val="18"/>
                <w:lang w:bidi="bn-IN"/>
              </w:rPr>
              <w:t>P</w:t>
            </w:r>
            <w:r w:rsidRPr="001A1576">
              <w:rPr>
                <w:szCs w:val="18"/>
                <w:vertAlign w:val="subscript"/>
                <w:lang w:bidi="bn-IN"/>
              </w:rPr>
              <w:t>CMAX</w:t>
            </w:r>
            <w:r w:rsidRPr="001A157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6C07C9E" w14:textId="0A843A07" w:rsidR="00A6642E" w:rsidRPr="001A1576" w:rsidRDefault="00A6642E" w:rsidP="00F67A84">
            <w:pPr>
              <w:pStyle w:val="TAC"/>
              <w:rPr>
                <w:szCs w:val="18"/>
                <w:lang w:eastAsia="zh-CN"/>
              </w:rPr>
            </w:pPr>
            <w:del w:id="98" w:author="ZTE-Ma Zhifeng" w:date="2024-07-23T15:19:00Z">
              <w:r w:rsidRPr="001A1576" w:rsidDel="00A6642E">
                <w:rPr>
                  <w:szCs w:val="18"/>
                </w:rPr>
                <w:delText>6.0</w:delText>
              </w:r>
            </w:del>
            <w:ins w:id="99" w:author="ZTE-Ma Zhifeng" w:date="2024-07-23T15:19:00Z">
              <w:r>
                <w:rPr>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179A932" w14:textId="77777777" w:rsidR="00A6642E" w:rsidRPr="001A1576" w:rsidRDefault="00A6642E" w:rsidP="00F67A84">
            <w:pPr>
              <w:pStyle w:val="TAC"/>
              <w:rPr>
                <w:szCs w:val="18"/>
                <w:lang w:eastAsia="zh-CN"/>
              </w:rPr>
            </w:pPr>
            <w:r w:rsidRPr="001A1576">
              <w:rPr>
                <w:szCs w:val="18"/>
              </w:rPr>
              <w:t>4.0</w:t>
            </w:r>
          </w:p>
        </w:tc>
      </w:tr>
      <w:tr w:rsidR="00A6642E" w:rsidRPr="001A1576" w14:paraId="14C2C9C5"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21762BD" w14:textId="77777777" w:rsidR="00A6642E" w:rsidRPr="001A1576" w:rsidRDefault="00A6642E" w:rsidP="00F67A84">
            <w:pPr>
              <w:pStyle w:val="TAC"/>
              <w:rPr>
                <w:szCs w:val="18"/>
                <w:lang w:eastAsia="zh-CN"/>
              </w:rPr>
            </w:pPr>
            <w:r w:rsidRPr="001A1576">
              <w:rPr>
                <w:szCs w:val="18"/>
              </w:rPr>
              <w:t xml:space="preserve">16 ≤ </w:t>
            </w:r>
            <w:r w:rsidRPr="001A1576">
              <w:rPr>
                <w:szCs w:val="18"/>
                <w:lang w:bidi="bn-IN"/>
              </w:rPr>
              <w:t>P</w:t>
            </w:r>
            <w:r w:rsidRPr="001A1576">
              <w:rPr>
                <w:szCs w:val="18"/>
                <w:vertAlign w:val="subscript"/>
                <w:lang w:bidi="bn-IN"/>
              </w:rPr>
              <w:t>CMAX</w:t>
            </w:r>
            <w:r w:rsidRPr="001A157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339AB4" w14:textId="77777777" w:rsidR="00A6642E" w:rsidRPr="001A1576" w:rsidRDefault="00A6642E" w:rsidP="00F67A84">
            <w:pPr>
              <w:pStyle w:val="TAC"/>
              <w:rPr>
                <w:szCs w:val="18"/>
                <w:lang w:eastAsia="zh-CN"/>
              </w:rPr>
            </w:pPr>
            <w:r w:rsidRPr="001A1576">
              <w:rPr>
                <w:szCs w:val="18"/>
              </w:rPr>
              <w:t>5.0</w:t>
            </w:r>
          </w:p>
        </w:tc>
      </w:tr>
      <w:tr w:rsidR="00A6642E" w:rsidRPr="001A1576" w14:paraId="4A88E982"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FC33940" w14:textId="77777777" w:rsidR="00A6642E" w:rsidRPr="001A1576" w:rsidRDefault="00A6642E" w:rsidP="00F67A84">
            <w:pPr>
              <w:pStyle w:val="TAC"/>
              <w:rPr>
                <w:szCs w:val="18"/>
                <w:lang w:eastAsia="zh-CN"/>
              </w:rPr>
            </w:pPr>
            <w:r w:rsidRPr="001A1576">
              <w:rPr>
                <w:szCs w:val="18"/>
              </w:rPr>
              <w:t xml:space="preserve">11 ≤ </w:t>
            </w:r>
            <w:r w:rsidRPr="001A1576">
              <w:rPr>
                <w:szCs w:val="18"/>
                <w:lang w:bidi="bn-IN"/>
              </w:rPr>
              <w:t>P</w:t>
            </w:r>
            <w:r w:rsidRPr="001A1576">
              <w:rPr>
                <w:szCs w:val="18"/>
                <w:vertAlign w:val="subscript"/>
                <w:lang w:bidi="bn-IN"/>
              </w:rPr>
              <w:t>CMAX</w:t>
            </w:r>
            <w:r w:rsidRPr="001A157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F7805F2" w14:textId="77777777" w:rsidR="00A6642E" w:rsidRPr="001A1576" w:rsidRDefault="00A6642E" w:rsidP="00F67A84">
            <w:pPr>
              <w:pStyle w:val="TAC"/>
              <w:rPr>
                <w:szCs w:val="18"/>
                <w:lang w:eastAsia="zh-CN"/>
              </w:rPr>
            </w:pPr>
            <w:r w:rsidRPr="001A1576">
              <w:rPr>
                <w:szCs w:val="18"/>
              </w:rPr>
              <w:t>6.0</w:t>
            </w:r>
          </w:p>
        </w:tc>
      </w:tr>
      <w:tr w:rsidR="00A6642E" w:rsidRPr="001A1576" w14:paraId="3395BF2E" w14:textId="77777777" w:rsidTr="00F67A8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72FCD8" w14:textId="77777777" w:rsidR="00A6642E" w:rsidRPr="001A1576" w:rsidRDefault="00A6642E" w:rsidP="00F67A84">
            <w:pPr>
              <w:pStyle w:val="TAC"/>
              <w:rPr>
                <w:szCs w:val="18"/>
                <w:lang w:eastAsia="zh-CN"/>
              </w:rPr>
            </w:pPr>
            <w:r w:rsidRPr="001A1576">
              <w:rPr>
                <w:szCs w:val="18"/>
              </w:rPr>
              <w:t xml:space="preserve">-40 ≤ </w:t>
            </w:r>
            <w:r w:rsidRPr="001A1576">
              <w:rPr>
                <w:szCs w:val="18"/>
                <w:lang w:bidi="bn-IN"/>
              </w:rPr>
              <w:t>P</w:t>
            </w:r>
            <w:r w:rsidRPr="001A1576">
              <w:rPr>
                <w:szCs w:val="18"/>
                <w:vertAlign w:val="subscript"/>
                <w:lang w:bidi="bn-IN"/>
              </w:rPr>
              <w:t>CMAX</w:t>
            </w:r>
            <w:r w:rsidRPr="001A157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35A8B10" w14:textId="77777777" w:rsidR="00A6642E" w:rsidRPr="001A1576" w:rsidRDefault="00A6642E" w:rsidP="00F67A84">
            <w:pPr>
              <w:pStyle w:val="TAC"/>
              <w:rPr>
                <w:szCs w:val="18"/>
                <w:lang w:eastAsia="zh-CN"/>
              </w:rPr>
            </w:pPr>
            <w:r w:rsidRPr="001A1576">
              <w:rPr>
                <w:szCs w:val="18"/>
              </w:rPr>
              <w:t>7.0</w:t>
            </w:r>
          </w:p>
        </w:tc>
      </w:tr>
      <w:tr w:rsidR="00A6642E" w:rsidRPr="001A1576" w14:paraId="6B67AA60" w14:textId="77777777" w:rsidTr="00F67A84">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2D408F0" w14:textId="77777777" w:rsidR="00A6642E" w:rsidRPr="001A1576" w:rsidRDefault="00A6642E" w:rsidP="00F67A84">
            <w:pPr>
              <w:pStyle w:val="TAN"/>
              <w:rPr>
                <w:szCs w:val="18"/>
              </w:rPr>
            </w:pPr>
            <w:r w:rsidRPr="001A1576">
              <w:t>NOTE 1:</w:t>
            </w:r>
            <w:r w:rsidRPr="001A1576">
              <w:tab/>
              <w:t xml:space="preserve">For UEs provided with </w:t>
            </w:r>
            <w:r w:rsidRPr="001A1576">
              <w:rPr>
                <w:i/>
                <w:iCs/>
                <w:lang w:eastAsia="ja-JP"/>
              </w:rPr>
              <w:t>NR-DC-PC-mode</w:t>
            </w:r>
            <w:r w:rsidRPr="001A1576">
              <w:rPr>
                <w:lang w:eastAsia="ja-JP"/>
              </w:rPr>
              <w:t xml:space="preserve"> = </w:t>
            </w:r>
            <w:r w:rsidRPr="001A1576">
              <w:rPr>
                <w:i/>
                <w:lang w:eastAsia="ja-JP"/>
              </w:rPr>
              <w:t xml:space="preserve">Semi-static-mode1 or </w:t>
            </w:r>
            <w:r w:rsidRPr="001A1576">
              <w:t xml:space="preserve">with </w:t>
            </w:r>
            <w:r w:rsidRPr="001A1576">
              <w:rPr>
                <w:i/>
                <w:iCs/>
                <w:lang w:eastAsia="ja-JP"/>
              </w:rPr>
              <w:t>NR-DC-PC-mode</w:t>
            </w:r>
            <w:r w:rsidRPr="001A1576">
              <w:rPr>
                <w:lang w:eastAsia="ja-JP"/>
              </w:rPr>
              <w:t xml:space="preserve"> = </w:t>
            </w:r>
            <w:r w:rsidRPr="001A1576">
              <w:rPr>
                <w:i/>
                <w:lang w:eastAsia="ja-JP"/>
              </w:rPr>
              <w:t>Semi-static-mode2</w:t>
            </w:r>
            <w:r w:rsidRPr="001A1576">
              <w:t>, the upper tolerance T</w:t>
            </w:r>
            <w:r w:rsidRPr="001A1576">
              <w:rPr>
                <w:vertAlign w:val="subscript"/>
              </w:rPr>
              <w:t>high</w:t>
            </w:r>
            <w:r w:rsidRPr="001A1576">
              <w:t xml:space="preserve"> shall be reduced by 0.3 dB for P </w:t>
            </w:r>
            <w:r w:rsidRPr="001A1576">
              <w:rPr>
                <w:rFonts w:cs="Arial"/>
              </w:rPr>
              <w:t>≥</w:t>
            </w:r>
            <w:r w:rsidRPr="001A1576">
              <w:t xml:space="preserve"> 20 </w:t>
            </w:r>
            <w:proofErr w:type="spellStart"/>
            <w:r w:rsidRPr="001A1576">
              <w:t>dBm</w:t>
            </w:r>
            <w:proofErr w:type="spellEnd"/>
            <w:r w:rsidRPr="001A1576">
              <w:t>.</w:t>
            </w:r>
          </w:p>
        </w:tc>
      </w:tr>
    </w:tbl>
    <w:p w14:paraId="03001C81" w14:textId="77777777" w:rsidR="00A6642E" w:rsidRPr="001A1576" w:rsidRDefault="00A6642E" w:rsidP="00A6642E">
      <w:bookmarkStart w:id="100" w:name="_Toc45888135"/>
      <w:bookmarkStart w:id="101" w:name="_Toc45888734"/>
    </w:p>
    <w:p w14:paraId="365220DC" w14:textId="77777777" w:rsidR="00A6642E" w:rsidRPr="001A1576" w:rsidRDefault="00A6642E" w:rsidP="00A6642E">
      <w:pPr>
        <w:pStyle w:val="5"/>
      </w:pPr>
      <w:bookmarkStart w:id="102" w:name="_Toc59650018"/>
      <w:bookmarkStart w:id="103" w:name="_Toc61357282"/>
      <w:bookmarkStart w:id="104" w:name="_Toc61359056"/>
      <w:bookmarkStart w:id="105" w:name="_Toc67915994"/>
      <w:bookmarkStart w:id="106" w:name="_Toc75533538"/>
      <w:bookmarkStart w:id="107" w:name="_Toc75819424"/>
      <w:bookmarkStart w:id="108" w:name="_Toc76508268"/>
      <w:bookmarkStart w:id="109" w:name="_Toc76717218"/>
      <w:bookmarkStart w:id="110" w:name="_Toc83293859"/>
      <w:bookmarkStart w:id="111" w:name="_Toc84334898"/>
      <w:r w:rsidRPr="001A1576">
        <w:t>6.2B.4.0.2</w:t>
      </w:r>
      <w:r w:rsidRPr="001A1576">
        <w:tab/>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rPr>
          <w:vertAlign w:val="subscript"/>
        </w:rPr>
        <w:t xml:space="preserve"> </w:t>
      </w:r>
      <w:r w:rsidRPr="001A1576">
        <w:t>for NR-DC</w:t>
      </w:r>
      <w:bookmarkEnd w:id="100"/>
      <w:bookmarkEnd w:id="101"/>
      <w:bookmarkEnd w:id="102"/>
      <w:bookmarkEnd w:id="103"/>
      <w:bookmarkEnd w:id="104"/>
      <w:bookmarkEnd w:id="105"/>
      <w:bookmarkEnd w:id="106"/>
      <w:bookmarkEnd w:id="107"/>
      <w:bookmarkEnd w:id="108"/>
      <w:bookmarkEnd w:id="109"/>
      <w:bookmarkEnd w:id="110"/>
      <w:bookmarkEnd w:id="111"/>
    </w:p>
    <w:p w14:paraId="07C360E8" w14:textId="77777777" w:rsidR="00A6642E" w:rsidRPr="001A1576" w:rsidRDefault="00A6642E" w:rsidP="00A6642E">
      <w:pPr>
        <w:rPr>
          <w:lang w:eastAsia="zh-CN"/>
        </w:rPr>
      </w:pPr>
      <w:r w:rsidRPr="001A1576">
        <w:t xml:space="preserve">For the UE which supports inter-band NR-DC with one uplink carrier assigned per NR band, the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for the corresponding inter-band CA configurations as specified in clause 6.2A.4.0.2</w:t>
      </w:r>
      <w:r w:rsidRPr="001A1576">
        <w:rPr>
          <w:rFonts w:eastAsia="宋体"/>
        </w:rPr>
        <w:t xml:space="preserve"> </w:t>
      </w:r>
      <w:r w:rsidRPr="001A1576">
        <w:t>applies.</w:t>
      </w:r>
    </w:p>
    <w:p w14:paraId="6D696B9C" w14:textId="77777777" w:rsidR="00A6642E" w:rsidRPr="001A1576" w:rsidRDefault="00A6642E" w:rsidP="00A6642E">
      <w:pPr>
        <w:pStyle w:val="6"/>
      </w:pPr>
      <w:r w:rsidRPr="001A1576">
        <w:rPr>
          <w:lang w:eastAsia="zh-CN"/>
        </w:rPr>
        <w:lastRenderedPageBreak/>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.1</w:t>
      </w:r>
      <w:r w:rsidRPr="001A1576">
        <w:tab/>
      </w:r>
      <w:r w:rsidRPr="001A1576">
        <w:rPr>
          <w:lang w:eastAsia="zh-CN"/>
        </w:rPr>
        <w:t>FFS</w:t>
      </w:r>
    </w:p>
    <w:p w14:paraId="00523CE2" w14:textId="77777777" w:rsidR="00A6642E" w:rsidRPr="001A1576" w:rsidRDefault="00A6642E" w:rsidP="00A6642E">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.2</w:t>
      </w:r>
      <w:r w:rsidRPr="001A1576">
        <w:tab/>
      </w:r>
      <w:r w:rsidRPr="001A1576">
        <w:rPr>
          <w:lang w:eastAsia="zh-CN"/>
        </w:rPr>
        <w:t>FFS</w:t>
      </w:r>
    </w:p>
    <w:p w14:paraId="6DF64B4B" w14:textId="77777777" w:rsidR="00A6642E" w:rsidRPr="001A1576" w:rsidRDefault="00A6642E" w:rsidP="00A6642E">
      <w:pPr>
        <w:pStyle w:val="6"/>
      </w:pPr>
      <w:r w:rsidRPr="001A1576">
        <w:rPr>
          <w:lang w:eastAsia="zh-CN"/>
        </w:rPr>
        <w:t>6</w:t>
      </w:r>
      <w:r w:rsidRPr="001A1576">
        <w:t>.</w:t>
      </w:r>
      <w:r w:rsidRPr="001A1576">
        <w:rPr>
          <w:lang w:eastAsia="zh-CN"/>
        </w:rPr>
        <w:t>2</w:t>
      </w:r>
      <w:r w:rsidRPr="001A1576">
        <w:t>B.</w:t>
      </w:r>
      <w:r w:rsidRPr="001A1576">
        <w:rPr>
          <w:lang w:eastAsia="zh-CN"/>
        </w:rPr>
        <w:t>4</w:t>
      </w:r>
      <w:r w:rsidRPr="001A1576">
        <w:t>.</w:t>
      </w:r>
      <w:r w:rsidRPr="001A1576">
        <w:rPr>
          <w:lang w:eastAsia="zh-CN"/>
        </w:rPr>
        <w:t>0</w:t>
      </w:r>
      <w:r w:rsidRPr="001A1576">
        <w:t>.2</w:t>
      </w:r>
      <w:r w:rsidRPr="001A1576">
        <w:rPr>
          <w:lang w:eastAsia="zh-CN"/>
        </w:rPr>
        <w:t>.3</w:t>
      </w:r>
      <w:r w:rsidRPr="001A1576">
        <w:tab/>
      </w:r>
      <w:r w:rsidRPr="001A1576">
        <w:rPr>
          <w:lang w:eastAsia="zh-CN"/>
        </w:rPr>
        <w:t>Void</w:t>
      </w:r>
    </w:p>
    <w:p w14:paraId="1CB367FF" w14:textId="77777777" w:rsidR="00A6642E" w:rsidRPr="001A1576" w:rsidRDefault="00A6642E" w:rsidP="00A6642E">
      <w:pPr>
        <w:pStyle w:val="TH"/>
        <w:rPr>
          <w:rFonts w:eastAsia="宋体"/>
        </w:rPr>
      </w:pPr>
      <w:r w:rsidRPr="001A1576">
        <w:rPr>
          <w:rFonts w:eastAsia="宋体"/>
        </w:rPr>
        <w:t>Table 6.2B.4.</w:t>
      </w:r>
      <w:r w:rsidRPr="001A1576">
        <w:rPr>
          <w:rFonts w:eastAsia="宋体"/>
          <w:lang w:eastAsia="zh-CN"/>
        </w:rPr>
        <w:t>0.</w:t>
      </w:r>
      <w:r w:rsidRPr="001A1576">
        <w:rPr>
          <w:rFonts w:eastAsia="宋体"/>
        </w:rPr>
        <w:t>2.3-1: Void</w:t>
      </w:r>
    </w:p>
    <w:p w14:paraId="29A96B25" w14:textId="77777777" w:rsidR="00A6642E" w:rsidRPr="001A1576" w:rsidRDefault="00A6642E" w:rsidP="00A6642E">
      <w:bookmarkStart w:id="112" w:name="_Toc45888134"/>
      <w:bookmarkStart w:id="113" w:name="_Toc45888733"/>
      <w:bookmarkStart w:id="114" w:name="_Toc59650017"/>
      <w:bookmarkStart w:id="115" w:name="_Toc61357281"/>
      <w:bookmarkStart w:id="116" w:name="_Toc61359055"/>
      <w:bookmarkStart w:id="117" w:name="_Toc67915993"/>
      <w:bookmarkStart w:id="118" w:name="_Toc75533537"/>
      <w:bookmarkStart w:id="119" w:name="_Toc75819423"/>
      <w:bookmarkStart w:id="120" w:name="_Toc76508267"/>
      <w:bookmarkStart w:id="121" w:name="_Toc76717217"/>
      <w:bookmarkStart w:id="122" w:name="_Toc83293858"/>
      <w:bookmarkStart w:id="123" w:name="_Toc84334897"/>
    </w:p>
    <w:p w14:paraId="6380252F" w14:textId="77777777" w:rsidR="00A6642E" w:rsidRPr="001A1576" w:rsidRDefault="00A6642E" w:rsidP="00A6642E">
      <w:pPr>
        <w:pStyle w:val="40"/>
      </w:pPr>
      <w:r w:rsidRPr="001A1576">
        <w:t>6.2B.4.1</w:t>
      </w:r>
      <w:r w:rsidRPr="001A1576">
        <w:tab/>
        <w:t>Configured transmitted power level for NR-DC</w:t>
      </w:r>
      <w:bookmarkEnd w:id="112"/>
      <w:bookmarkEnd w:id="113"/>
      <w:bookmarkEnd w:id="114"/>
      <w:bookmarkEnd w:id="115"/>
      <w:bookmarkEnd w:id="116"/>
      <w:bookmarkEnd w:id="117"/>
      <w:bookmarkEnd w:id="118"/>
      <w:bookmarkEnd w:id="119"/>
      <w:bookmarkEnd w:id="120"/>
      <w:bookmarkEnd w:id="121"/>
      <w:bookmarkEnd w:id="122"/>
      <w:bookmarkEnd w:id="123"/>
    </w:p>
    <w:p w14:paraId="461F6580" w14:textId="77777777" w:rsidR="00A6642E" w:rsidRPr="001A1576" w:rsidRDefault="00A6642E" w:rsidP="00A6642E">
      <w:pPr>
        <w:pStyle w:val="H6"/>
        <w:rPr>
          <w:rFonts w:eastAsia="Malgun Gothic"/>
        </w:rPr>
      </w:pPr>
      <w:r w:rsidRPr="001A1576">
        <w:rPr>
          <w:rFonts w:eastAsia="Malgun Gothic"/>
        </w:rPr>
        <w:t>6.2B.4.1.1</w:t>
      </w:r>
      <w:r w:rsidRPr="001A1576">
        <w:rPr>
          <w:rFonts w:eastAsia="Malgun Gothic"/>
        </w:rPr>
        <w:tab/>
        <w:t>Test purpose</w:t>
      </w:r>
    </w:p>
    <w:p w14:paraId="3D85A8C8" w14:textId="77777777" w:rsidR="00A6642E" w:rsidRPr="001A1576" w:rsidRDefault="00A6642E" w:rsidP="00A6642E">
      <w:r w:rsidRPr="001A1576">
        <w:t>To verify that the total measured UE configured maximum output power P</w:t>
      </w:r>
      <w:r w:rsidRPr="001A1576">
        <w:rPr>
          <w:vertAlign w:val="subscript"/>
        </w:rPr>
        <w:t>UMAX</w:t>
      </w:r>
      <w:r w:rsidRPr="001A1576">
        <w:t xml:space="preserve"> in </w:t>
      </w:r>
      <w:r w:rsidRPr="001A1576">
        <w:rPr>
          <w:rFonts w:eastAsia="MS Mincho"/>
        </w:rPr>
        <w:t xml:space="preserve">dual connectivity </w:t>
      </w:r>
      <w:r w:rsidRPr="001A1576">
        <w:t>is within the specified bounds.</w:t>
      </w:r>
    </w:p>
    <w:p w14:paraId="4BA8CCDC" w14:textId="77777777" w:rsidR="00A6642E" w:rsidRPr="001A1576" w:rsidRDefault="00A6642E" w:rsidP="00A6642E">
      <w:pPr>
        <w:pStyle w:val="H6"/>
      </w:pPr>
      <w:r w:rsidRPr="001A1576">
        <w:t>6.2B.4.1.2</w:t>
      </w:r>
      <w:r w:rsidRPr="001A1576">
        <w:tab/>
        <w:t>Test applicability</w:t>
      </w:r>
    </w:p>
    <w:p w14:paraId="25C7E359" w14:textId="77777777" w:rsidR="00A6642E" w:rsidRPr="001A1576" w:rsidRDefault="00A6642E" w:rsidP="00A6642E">
      <w:r w:rsidRPr="001A1576">
        <w:t xml:space="preserve">The requirements of this test apply to all types of </w:t>
      </w:r>
      <w:r w:rsidRPr="001A1576">
        <w:rPr>
          <w:rFonts w:eastAsia="Malgun Gothic"/>
        </w:rPr>
        <w:t>NR UE release 16 and forward that support NR-DC</w:t>
      </w:r>
      <w:r w:rsidRPr="001A1576">
        <w:t>.</w:t>
      </w:r>
    </w:p>
    <w:p w14:paraId="0069957E" w14:textId="77777777" w:rsidR="00A6642E" w:rsidRPr="001A1576" w:rsidRDefault="00A6642E" w:rsidP="00A6642E">
      <w:pPr>
        <w:pStyle w:val="H6"/>
      </w:pPr>
      <w:r w:rsidRPr="001A1576">
        <w:t>6.2B.4.1.3</w:t>
      </w:r>
      <w:r w:rsidRPr="001A1576">
        <w:tab/>
        <w:t>Minimum conformance requirements</w:t>
      </w:r>
    </w:p>
    <w:p w14:paraId="6D98B32D" w14:textId="77777777" w:rsidR="00A6642E" w:rsidRPr="001A1576" w:rsidRDefault="00A6642E" w:rsidP="00A6642E">
      <w:r w:rsidRPr="001A1576">
        <w:t xml:space="preserve">The minimum conformance requirements are defined in </w:t>
      </w:r>
      <w:proofErr w:type="spellStart"/>
      <w:r w:rsidRPr="001A1576">
        <w:t>subclause</w:t>
      </w:r>
      <w:proofErr w:type="spellEnd"/>
      <w:r w:rsidRPr="001A1576">
        <w:t xml:space="preserve"> 6.2B.4.0.</w:t>
      </w:r>
    </w:p>
    <w:p w14:paraId="161EAC3B" w14:textId="77777777" w:rsidR="00A6642E" w:rsidRPr="001A1576" w:rsidRDefault="00A6642E" w:rsidP="00A6642E">
      <w:pPr>
        <w:pStyle w:val="H6"/>
      </w:pPr>
      <w:r w:rsidRPr="001A1576">
        <w:t>6.2B.4.1.4</w:t>
      </w:r>
      <w:r w:rsidRPr="001A1576">
        <w:tab/>
        <w:t>Test description</w:t>
      </w:r>
    </w:p>
    <w:p w14:paraId="31C1FE12" w14:textId="77777777" w:rsidR="00A6642E" w:rsidRPr="001A1576" w:rsidRDefault="00A6642E" w:rsidP="00A6642E">
      <w:pPr>
        <w:pStyle w:val="H6"/>
      </w:pPr>
      <w:r w:rsidRPr="001A1576">
        <w:t>6.2B.4.1.4.1</w:t>
      </w:r>
      <w:r w:rsidRPr="001A1576">
        <w:tab/>
        <w:t>Initial conditions</w:t>
      </w:r>
    </w:p>
    <w:p w14:paraId="7A3CB993" w14:textId="77777777" w:rsidR="00A6642E" w:rsidRPr="001A1576" w:rsidRDefault="00A6642E" w:rsidP="00A6642E">
      <w:r w:rsidRPr="001A1576">
        <w:t>Initial conditions are a set of test configurations the UE needs to be tested in and the steps for the SS to take with the UE to reach the correct measurement state.</w:t>
      </w:r>
    </w:p>
    <w:p w14:paraId="06A82FB9" w14:textId="77777777" w:rsidR="00A6642E" w:rsidRPr="001A1576" w:rsidRDefault="00A6642E" w:rsidP="00A6642E">
      <w:r w:rsidRPr="001A1576">
        <w:t xml:space="preserve">The initial test configurations consist of environmental conditions, test frequencies, channel bandwidths and sub-carrier spacing based on </w:t>
      </w:r>
      <w:r w:rsidRPr="001A1576">
        <w:rPr>
          <w:rFonts w:eastAsia="Malgun Gothic"/>
        </w:rPr>
        <w:t>NR-DC configurations specified in 5.5B</w:t>
      </w:r>
      <w:r w:rsidRPr="001A1576">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7D3B6E4C" w14:textId="77777777" w:rsidR="00A6642E" w:rsidRPr="001A1576" w:rsidRDefault="00A6642E" w:rsidP="00A6642E">
      <w:pPr>
        <w:pStyle w:val="TH"/>
      </w:pPr>
      <w:r w:rsidRPr="001A1576">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A6642E" w:rsidRPr="001A1576" w14:paraId="559109CB" w14:textId="77777777" w:rsidTr="00F67A8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034C3F" w14:textId="77777777" w:rsidR="00A6642E" w:rsidRPr="001A1576" w:rsidRDefault="00A6642E" w:rsidP="00F67A84">
            <w:pPr>
              <w:pStyle w:val="TAH"/>
              <w:rPr>
                <w:lang w:eastAsia="zh-CN"/>
              </w:rPr>
            </w:pPr>
            <w:r w:rsidRPr="001A1576">
              <w:rPr>
                <w:lang w:eastAsia="zh-CN"/>
              </w:rPr>
              <w:t>Initial Conditions</w:t>
            </w:r>
          </w:p>
        </w:tc>
      </w:tr>
      <w:tr w:rsidR="00A6642E" w:rsidRPr="001A1576" w14:paraId="0F5A1606" w14:textId="77777777" w:rsidTr="00F67A84">
        <w:tc>
          <w:tcPr>
            <w:tcW w:w="2067" w:type="pct"/>
            <w:gridSpan w:val="2"/>
            <w:shd w:val="clear" w:color="auto" w:fill="auto"/>
          </w:tcPr>
          <w:p w14:paraId="383182CB" w14:textId="77777777" w:rsidR="00A6642E" w:rsidRPr="001A1576" w:rsidRDefault="00A6642E" w:rsidP="00F67A84">
            <w:pPr>
              <w:pStyle w:val="TAL"/>
            </w:pPr>
            <w:r w:rsidRPr="001A1576">
              <w:t xml:space="preserve">Test Environment as specified in TS 38.508-1 [5] </w:t>
            </w:r>
            <w:proofErr w:type="spellStart"/>
            <w:r w:rsidRPr="001A1576">
              <w:t>subclause</w:t>
            </w:r>
            <w:proofErr w:type="spellEnd"/>
            <w:r w:rsidRPr="001A1576">
              <w:t xml:space="preserve"> 4.1</w:t>
            </w:r>
          </w:p>
        </w:tc>
        <w:tc>
          <w:tcPr>
            <w:tcW w:w="2933" w:type="pct"/>
            <w:gridSpan w:val="3"/>
          </w:tcPr>
          <w:p w14:paraId="5E737B9D" w14:textId="77777777" w:rsidR="00A6642E" w:rsidRPr="001A1576" w:rsidRDefault="00A6642E" w:rsidP="00F67A84">
            <w:pPr>
              <w:pStyle w:val="TAL"/>
            </w:pPr>
            <w:r w:rsidRPr="001A1576">
              <w:t>Normal, TL/VL, TL/VH, TH/VL, TH/VH</w:t>
            </w:r>
          </w:p>
        </w:tc>
      </w:tr>
      <w:tr w:rsidR="00A6642E" w:rsidRPr="001A1576" w14:paraId="23683B9B" w14:textId="77777777" w:rsidTr="00F67A84">
        <w:tc>
          <w:tcPr>
            <w:tcW w:w="2067" w:type="pct"/>
            <w:gridSpan w:val="2"/>
            <w:shd w:val="clear" w:color="auto" w:fill="auto"/>
          </w:tcPr>
          <w:p w14:paraId="0E0B8B72" w14:textId="77777777" w:rsidR="00A6642E" w:rsidRPr="001A1576" w:rsidRDefault="00A6642E" w:rsidP="00F67A84">
            <w:pPr>
              <w:pStyle w:val="TAL"/>
            </w:pPr>
            <w:r w:rsidRPr="001A1576">
              <w:t xml:space="preserve">Test Frequencies as specified in TS 38.508-1 [5] </w:t>
            </w:r>
            <w:proofErr w:type="spellStart"/>
            <w:r w:rsidRPr="001A1576">
              <w:t>subclause</w:t>
            </w:r>
            <w:proofErr w:type="spellEnd"/>
            <w:r w:rsidRPr="001A1576">
              <w:t xml:space="preserve"> 4.3.1</w:t>
            </w:r>
          </w:p>
        </w:tc>
        <w:tc>
          <w:tcPr>
            <w:tcW w:w="2933" w:type="pct"/>
            <w:gridSpan w:val="3"/>
          </w:tcPr>
          <w:p w14:paraId="6BF14EC8" w14:textId="77777777" w:rsidR="00A6642E" w:rsidRPr="001A1576" w:rsidRDefault="00A6642E" w:rsidP="00F67A84">
            <w:pPr>
              <w:pStyle w:val="TAL"/>
            </w:pPr>
            <w:proofErr w:type="spellStart"/>
            <w:r w:rsidRPr="001A1576">
              <w:t>Mid range</w:t>
            </w:r>
            <w:proofErr w:type="spellEnd"/>
            <w:r w:rsidRPr="001A1576">
              <w:t xml:space="preserve">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A6642E" w:rsidRPr="001A1576" w14:paraId="48DD5E9F" w14:textId="77777777" w:rsidTr="00F67A84">
        <w:tc>
          <w:tcPr>
            <w:tcW w:w="2067" w:type="pct"/>
            <w:gridSpan w:val="2"/>
            <w:shd w:val="clear" w:color="auto" w:fill="auto"/>
          </w:tcPr>
          <w:p w14:paraId="70C360FA" w14:textId="77777777" w:rsidR="00A6642E" w:rsidRPr="001A1576" w:rsidRDefault="00A6642E" w:rsidP="00F67A84">
            <w:pPr>
              <w:pStyle w:val="TAL"/>
            </w:pPr>
            <w:r w:rsidRPr="001A1576">
              <w:t xml:space="preserve">Test Channel Bandwidths as specified in TS 38.508-1 [5] </w:t>
            </w:r>
            <w:proofErr w:type="spellStart"/>
            <w:r w:rsidRPr="001A1576">
              <w:t>subclause</w:t>
            </w:r>
            <w:proofErr w:type="spellEnd"/>
            <w:r w:rsidRPr="001A1576">
              <w:t xml:space="preserve"> 4.3.1</w:t>
            </w:r>
          </w:p>
        </w:tc>
        <w:tc>
          <w:tcPr>
            <w:tcW w:w="2933" w:type="pct"/>
            <w:gridSpan w:val="3"/>
          </w:tcPr>
          <w:p w14:paraId="126C5574" w14:textId="77777777" w:rsidR="00A6642E" w:rsidRPr="001A1576" w:rsidRDefault="00A6642E" w:rsidP="00F67A84">
            <w:pPr>
              <w:pStyle w:val="TAL"/>
              <w:rPr>
                <w:rFonts w:eastAsia="Malgun Gothic"/>
              </w:rPr>
            </w:pPr>
            <w:r w:rsidRPr="001A1576">
              <w:rPr>
                <w:rFonts w:eastAsia="Malgun Gothic"/>
              </w:rPr>
              <w:t xml:space="preserve">Lowest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p w14:paraId="6116F5B7" w14:textId="77777777" w:rsidR="00A6642E" w:rsidRPr="001A1576" w:rsidRDefault="00A6642E" w:rsidP="00F67A84">
            <w:pPr>
              <w:pStyle w:val="TAL"/>
              <w:rPr>
                <w:vertAlign w:val="subscript"/>
              </w:rPr>
            </w:pPr>
            <w:r w:rsidRPr="001A1576">
              <w:rPr>
                <w:rFonts w:eastAsia="Malgun Gothic"/>
              </w:rPr>
              <w:t xml:space="preserve">Highest for </w:t>
            </w:r>
            <w:proofErr w:type="spellStart"/>
            <w:r w:rsidRPr="001A1576">
              <w:rPr>
                <w:rFonts w:eastAsia="Malgun Gothic"/>
              </w:rPr>
              <w:t>PCell</w:t>
            </w:r>
            <w:proofErr w:type="spellEnd"/>
            <w:r w:rsidRPr="001A1576">
              <w:rPr>
                <w:rFonts w:eastAsia="Malgun Gothic"/>
              </w:rPr>
              <w:t xml:space="preserve"> and </w:t>
            </w:r>
            <w:proofErr w:type="spellStart"/>
            <w:r w:rsidRPr="001A1576">
              <w:rPr>
                <w:rFonts w:eastAsia="Malgun Gothic"/>
              </w:rPr>
              <w:t>PSCell</w:t>
            </w:r>
            <w:proofErr w:type="spellEnd"/>
          </w:p>
        </w:tc>
      </w:tr>
      <w:tr w:rsidR="00A6642E" w:rsidRPr="001A1576" w14:paraId="44831F43" w14:textId="77777777" w:rsidTr="00F67A84">
        <w:tc>
          <w:tcPr>
            <w:tcW w:w="2067" w:type="pct"/>
            <w:gridSpan w:val="2"/>
            <w:shd w:val="clear" w:color="auto" w:fill="auto"/>
          </w:tcPr>
          <w:p w14:paraId="6F83DE3D" w14:textId="77777777" w:rsidR="00A6642E" w:rsidRPr="001A1576" w:rsidRDefault="00A6642E" w:rsidP="00F67A84">
            <w:pPr>
              <w:pStyle w:val="TAL"/>
            </w:pPr>
            <w:r w:rsidRPr="001A1576">
              <w:t xml:space="preserve">Test SCS as specified in Table </w:t>
            </w:r>
            <w:r w:rsidRPr="001A1576">
              <w:rPr>
                <w:rFonts w:eastAsia="MS Mincho"/>
              </w:rPr>
              <w:t>5.3.5-1</w:t>
            </w:r>
          </w:p>
        </w:tc>
        <w:tc>
          <w:tcPr>
            <w:tcW w:w="2933" w:type="pct"/>
            <w:gridSpan w:val="3"/>
          </w:tcPr>
          <w:p w14:paraId="30F1BA41" w14:textId="77777777" w:rsidR="00A6642E" w:rsidRPr="001A1576" w:rsidRDefault="00A6642E" w:rsidP="00F67A84">
            <w:pPr>
              <w:pStyle w:val="TAL"/>
              <w:rPr>
                <w:lang w:eastAsia="zh-CN"/>
              </w:rPr>
            </w:pPr>
            <w:r w:rsidRPr="001A1576">
              <w:t>Lowest</w:t>
            </w:r>
          </w:p>
        </w:tc>
      </w:tr>
      <w:tr w:rsidR="00A6642E" w:rsidRPr="001A1576" w14:paraId="128E7BD3" w14:textId="77777777" w:rsidTr="00F67A84">
        <w:tc>
          <w:tcPr>
            <w:tcW w:w="5000" w:type="pct"/>
            <w:gridSpan w:val="5"/>
            <w:shd w:val="clear" w:color="auto" w:fill="auto"/>
          </w:tcPr>
          <w:p w14:paraId="75532A66" w14:textId="77777777" w:rsidR="00A6642E" w:rsidRPr="001A1576" w:rsidRDefault="00A6642E" w:rsidP="00F67A84">
            <w:pPr>
              <w:pStyle w:val="TAH"/>
            </w:pPr>
            <w:r w:rsidRPr="001A1576">
              <w:t>Test Parameters for Channel Bandwidths</w:t>
            </w:r>
          </w:p>
        </w:tc>
      </w:tr>
      <w:tr w:rsidR="00A6642E" w:rsidRPr="001A1576" w14:paraId="07DA8FC6" w14:textId="77777777" w:rsidTr="00F67A84">
        <w:tc>
          <w:tcPr>
            <w:tcW w:w="701" w:type="pct"/>
            <w:vMerge w:val="restart"/>
            <w:shd w:val="clear" w:color="auto" w:fill="auto"/>
          </w:tcPr>
          <w:p w14:paraId="7F310F5C" w14:textId="77777777" w:rsidR="00A6642E" w:rsidRPr="001A1576" w:rsidRDefault="00A6642E" w:rsidP="00F67A84">
            <w:pPr>
              <w:pStyle w:val="TAH"/>
              <w:rPr>
                <w:lang w:eastAsia="zh-CN"/>
              </w:rPr>
            </w:pPr>
            <w:r w:rsidRPr="001A1576">
              <w:rPr>
                <w:lang w:eastAsia="zh-CN"/>
              </w:rPr>
              <w:t>Test ID</w:t>
            </w:r>
          </w:p>
        </w:tc>
        <w:tc>
          <w:tcPr>
            <w:tcW w:w="1366" w:type="pct"/>
            <w:vMerge w:val="restart"/>
            <w:shd w:val="clear" w:color="auto" w:fill="auto"/>
          </w:tcPr>
          <w:p w14:paraId="18274817" w14:textId="77777777" w:rsidR="00A6642E" w:rsidRPr="001A1576" w:rsidRDefault="00A6642E" w:rsidP="00F67A84">
            <w:pPr>
              <w:pStyle w:val="TAH"/>
            </w:pPr>
            <w:r w:rsidRPr="001A1576">
              <w:t xml:space="preserve">Downlink Configuration for </w:t>
            </w:r>
            <w:proofErr w:type="spellStart"/>
            <w:r w:rsidRPr="001A1576">
              <w:t>PCell</w:t>
            </w:r>
            <w:proofErr w:type="spellEnd"/>
            <w:r w:rsidRPr="001A1576">
              <w:t xml:space="preserve"> &amp; </w:t>
            </w:r>
            <w:proofErr w:type="spellStart"/>
            <w:r w:rsidRPr="001A1576">
              <w:t>PSCell</w:t>
            </w:r>
            <w:proofErr w:type="spellEnd"/>
          </w:p>
        </w:tc>
        <w:tc>
          <w:tcPr>
            <w:tcW w:w="2933" w:type="pct"/>
            <w:gridSpan w:val="3"/>
          </w:tcPr>
          <w:p w14:paraId="36056403" w14:textId="77777777" w:rsidR="00A6642E" w:rsidRPr="001A1576" w:rsidRDefault="00A6642E" w:rsidP="00F67A84">
            <w:pPr>
              <w:pStyle w:val="TAH"/>
              <w:rPr>
                <w:lang w:eastAsia="zh-CN"/>
              </w:rPr>
            </w:pPr>
            <w:r w:rsidRPr="001A1576">
              <w:t>Uplink Configuration</w:t>
            </w:r>
          </w:p>
        </w:tc>
      </w:tr>
      <w:tr w:rsidR="00A6642E" w:rsidRPr="001A1576" w14:paraId="2B4AA629" w14:textId="77777777" w:rsidTr="00F67A84">
        <w:trPr>
          <w:trHeight w:val="151"/>
        </w:trPr>
        <w:tc>
          <w:tcPr>
            <w:tcW w:w="701" w:type="pct"/>
            <w:vMerge/>
            <w:shd w:val="clear" w:color="auto" w:fill="auto"/>
          </w:tcPr>
          <w:p w14:paraId="66CA59BF" w14:textId="77777777" w:rsidR="00A6642E" w:rsidRPr="001A1576" w:rsidRDefault="00A6642E" w:rsidP="00F67A84">
            <w:pPr>
              <w:pStyle w:val="NO"/>
              <w:rPr>
                <w:lang w:eastAsia="zh-CN"/>
              </w:rPr>
            </w:pPr>
          </w:p>
        </w:tc>
        <w:tc>
          <w:tcPr>
            <w:tcW w:w="1366" w:type="pct"/>
            <w:vMerge/>
            <w:shd w:val="clear" w:color="auto" w:fill="auto"/>
          </w:tcPr>
          <w:p w14:paraId="7BE1E4C7" w14:textId="77777777" w:rsidR="00A6642E" w:rsidRPr="001A1576" w:rsidRDefault="00A6642E" w:rsidP="00F67A84">
            <w:pPr>
              <w:pStyle w:val="NO"/>
            </w:pPr>
          </w:p>
        </w:tc>
        <w:tc>
          <w:tcPr>
            <w:tcW w:w="1538" w:type="pct"/>
            <w:vMerge w:val="restart"/>
          </w:tcPr>
          <w:p w14:paraId="241291D1" w14:textId="77777777" w:rsidR="00A6642E" w:rsidRPr="001A1576" w:rsidRDefault="00A6642E" w:rsidP="00F67A84">
            <w:pPr>
              <w:pStyle w:val="TAC"/>
              <w:rPr>
                <w:lang w:eastAsia="zh-CN"/>
              </w:rPr>
            </w:pPr>
            <w:r w:rsidRPr="001A1576">
              <w:rPr>
                <w:lang w:eastAsia="zh-CN"/>
              </w:rPr>
              <w:t>Modulation for all CCs</w:t>
            </w:r>
          </w:p>
          <w:p w14:paraId="7770CB93" w14:textId="77777777" w:rsidR="00A6642E" w:rsidRPr="001A1576" w:rsidRDefault="00A6642E" w:rsidP="00F67A84">
            <w:pPr>
              <w:pStyle w:val="TAC"/>
              <w:rPr>
                <w:lang w:eastAsia="zh-CN"/>
              </w:rPr>
            </w:pPr>
            <w:r w:rsidRPr="001A1576">
              <w:rPr>
                <w:lang w:eastAsia="zh-CN"/>
              </w:rPr>
              <w:t xml:space="preserve"> </w:t>
            </w:r>
            <w:r w:rsidRPr="001A1576">
              <w:t>(NOTE 2)</w:t>
            </w:r>
          </w:p>
        </w:tc>
        <w:tc>
          <w:tcPr>
            <w:tcW w:w="1395" w:type="pct"/>
            <w:gridSpan w:val="2"/>
            <w:shd w:val="clear" w:color="auto" w:fill="auto"/>
          </w:tcPr>
          <w:p w14:paraId="3D3EBFA3" w14:textId="77777777" w:rsidR="00A6642E" w:rsidRPr="001A1576" w:rsidRDefault="00A6642E" w:rsidP="00F67A84">
            <w:pPr>
              <w:pStyle w:val="TAC"/>
              <w:rPr>
                <w:lang w:eastAsia="zh-CN"/>
              </w:rPr>
            </w:pPr>
            <w:r w:rsidRPr="001A1576">
              <w:rPr>
                <w:lang w:eastAsia="zh-CN"/>
              </w:rPr>
              <w:t>RB allocation (NOTE 1)</w:t>
            </w:r>
          </w:p>
        </w:tc>
      </w:tr>
      <w:tr w:rsidR="00A6642E" w:rsidRPr="001A1576" w14:paraId="1157FB96" w14:textId="77777777" w:rsidTr="00F67A84">
        <w:trPr>
          <w:trHeight w:val="150"/>
        </w:trPr>
        <w:tc>
          <w:tcPr>
            <w:tcW w:w="701" w:type="pct"/>
            <w:vMerge/>
            <w:shd w:val="clear" w:color="auto" w:fill="auto"/>
          </w:tcPr>
          <w:p w14:paraId="69D5337B" w14:textId="77777777" w:rsidR="00A6642E" w:rsidRPr="001A1576" w:rsidRDefault="00A6642E" w:rsidP="00F67A84">
            <w:pPr>
              <w:pStyle w:val="NO"/>
              <w:rPr>
                <w:lang w:eastAsia="zh-CN"/>
              </w:rPr>
            </w:pPr>
          </w:p>
        </w:tc>
        <w:tc>
          <w:tcPr>
            <w:tcW w:w="1366" w:type="pct"/>
            <w:vMerge/>
            <w:tcBorders>
              <w:bottom w:val="single" w:sz="4" w:space="0" w:color="auto"/>
            </w:tcBorders>
            <w:shd w:val="clear" w:color="auto" w:fill="auto"/>
          </w:tcPr>
          <w:p w14:paraId="3324E58D" w14:textId="77777777" w:rsidR="00A6642E" w:rsidRPr="001A1576" w:rsidRDefault="00A6642E" w:rsidP="00F67A84">
            <w:pPr>
              <w:pStyle w:val="NO"/>
            </w:pPr>
          </w:p>
        </w:tc>
        <w:tc>
          <w:tcPr>
            <w:tcW w:w="1538" w:type="pct"/>
            <w:vMerge/>
          </w:tcPr>
          <w:p w14:paraId="29873355" w14:textId="77777777" w:rsidR="00A6642E" w:rsidRPr="001A1576" w:rsidRDefault="00A6642E" w:rsidP="00F67A84">
            <w:pPr>
              <w:pStyle w:val="TAC"/>
              <w:rPr>
                <w:lang w:eastAsia="zh-CN"/>
              </w:rPr>
            </w:pPr>
          </w:p>
        </w:tc>
        <w:tc>
          <w:tcPr>
            <w:tcW w:w="697" w:type="pct"/>
            <w:shd w:val="clear" w:color="auto" w:fill="auto"/>
          </w:tcPr>
          <w:p w14:paraId="42C906F1" w14:textId="77777777" w:rsidR="00A6642E" w:rsidRPr="001A1576" w:rsidRDefault="00A6642E" w:rsidP="00F67A84">
            <w:pPr>
              <w:pStyle w:val="TAC"/>
              <w:rPr>
                <w:lang w:eastAsia="zh-CN"/>
              </w:rPr>
            </w:pPr>
            <w:proofErr w:type="spellStart"/>
            <w:r w:rsidRPr="001A1576">
              <w:rPr>
                <w:lang w:eastAsia="zh-CN"/>
              </w:rPr>
              <w:t>PCell</w:t>
            </w:r>
            <w:proofErr w:type="spellEnd"/>
          </w:p>
        </w:tc>
        <w:tc>
          <w:tcPr>
            <w:tcW w:w="698" w:type="pct"/>
            <w:shd w:val="clear" w:color="auto" w:fill="auto"/>
          </w:tcPr>
          <w:p w14:paraId="351C14D5" w14:textId="77777777" w:rsidR="00A6642E" w:rsidRPr="001A1576" w:rsidRDefault="00A6642E" w:rsidP="00F67A84">
            <w:pPr>
              <w:pStyle w:val="TAC"/>
              <w:rPr>
                <w:lang w:eastAsia="zh-CN"/>
              </w:rPr>
            </w:pPr>
            <w:proofErr w:type="spellStart"/>
            <w:r w:rsidRPr="001A1576">
              <w:rPr>
                <w:lang w:eastAsia="zh-CN"/>
              </w:rPr>
              <w:t>PSCell</w:t>
            </w:r>
            <w:proofErr w:type="spellEnd"/>
          </w:p>
        </w:tc>
      </w:tr>
      <w:tr w:rsidR="00A6642E" w:rsidRPr="001A1576" w14:paraId="518D22CE" w14:textId="77777777" w:rsidTr="00F67A84">
        <w:trPr>
          <w:trHeight w:val="197"/>
        </w:trPr>
        <w:tc>
          <w:tcPr>
            <w:tcW w:w="701" w:type="pct"/>
            <w:shd w:val="clear" w:color="auto" w:fill="auto"/>
          </w:tcPr>
          <w:p w14:paraId="775B528D" w14:textId="77777777" w:rsidR="00A6642E" w:rsidRPr="001A1576" w:rsidRDefault="00A6642E" w:rsidP="00F67A84">
            <w:pPr>
              <w:pStyle w:val="TAC"/>
              <w:rPr>
                <w:vertAlign w:val="superscript"/>
                <w:lang w:eastAsia="zh-CN"/>
              </w:rPr>
            </w:pPr>
            <w:r w:rsidRPr="001A1576">
              <w:t>1</w:t>
            </w:r>
          </w:p>
        </w:tc>
        <w:tc>
          <w:tcPr>
            <w:tcW w:w="1366" w:type="pct"/>
            <w:vMerge w:val="restart"/>
            <w:tcBorders>
              <w:top w:val="single" w:sz="4" w:space="0" w:color="auto"/>
            </w:tcBorders>
            <w:shd w:val="clear" w:color="auto" w:fill="auto"/>
          </w:tcPr>
          <w:p w14:paraId="057AD9BF" w14:textId="77777777" w:rsidR="00A6642E" w:rsidRPr="001A1576" w:rsidRDefault="00A6642E" w:rsidP="00F67A84">
            <w:pPr>
              <w:pStyle w:val="TAC"/>
              <w:rPr>
                <w:lang w:eastAsia="zh-CN"/>
              </w:rPr>
            </w:pPr>
            <w:r w:rsidRPr="001A1576">
              <w:t xml:space="preserve">N/A for minimum output power </w:t>
            </w:r>
            <w:r w:rsidRPr="001A1576">
              <w:rPr>
                <w:lang w:eastAsia="zh-CN"/>
              </w:rPr>
              <w:t>test case</w:t>
            </w:r>
          </w:p>
        </w:tc>
        <w:tc>
          <w:tcPr>
            <w:tcW w:w="1538" w:type="pct"/>
          </w:tcPr>
          <w:p w14:paraId="550024DD" w14:textId="77777777" w:rsidR="00A6642E" w:rsidRPr="001A1576" w:rsidRDefault="00A6642E" w:rsidP="00F67A84">
            <w:pPr>
              <w:pStyle w:val="TAC"/>
            </w:pPr>
            <w:r w:rsidRPr="001A1576">
              <w:t>DFT-s-OFDM Pi/2 BPSK</w:t>
            </w:r>
          </w:p>
        </w:tc>
        <w:tc>
          <w:tcPr>
            <w:tcW w:w="697" w:type="pct"/>
            <w:shd w:val="clear" w:color="auto" w:fill="auto"/>
          </w:tcPr>
          <w:p w14:paraId="01932022" w14:textId="77777777" w:rsidR="00A6642E" w:rsidRPr="001A1576" w:rsidRDefault="00A6642E" w:rsidP="00F67A84">
            <w:pPr>
              <w:pStyle w:val="TAC"/>
              <w:rPr>
                <w:lang w:eastAsia="zh-CN"/>
              </w:rPr>
            </w:pPr>
            <w:r w:rsidRPr="001A1576">
              <w:rPr>
                <w:lang w:eastAsia="zh-CN"/>
              </w:rPr>
              <w:t>Inner Full</w:t>
            </w:r>
          </w:p>
        </w:tc>
        <w:tc>
          <w:tcPr>
            <w:tcW w:w="698" w:type="pct"/>
            <w:shd w:val="clear" w:color="auto" w:fill="auto"/>
          </w:tcPr>
          <w:p w14:paraId="044476C5" w14:textId="77777777" w:rsidR="00A6642E" w:rsidRPr="001A1576" w:rsidRDefault="00A6642E" w:rsidP="00F67A84">
            <w:pPr>
              <w:pStyle w:val="TAC"/>
            </w:pPr>
            <w:r w:rsidRPr="001A1576">
              <w:rPr>
                <w:lang w:eastAsia="zh-CN"/>
              </w:rPr>
              <w:t>Inner Full</w:t>
            </w:r>
          </w:p>
        </w:tc>
      </w:tr>
      <w:tr w:rsidR="00A6642E" w:rsidRPr="001A1576" w14:paraId="04A10DE9" w14:textId="77777777" w:rsidTr="00F67A84">
        <w:tc>
          <w:tcPr>
            <w:tcW w:w="701" w:type="pct"/>
            <w:shd w:val="clear" w:color="auto" w:fill="auto"/>
          </w:tcPr>
          <w:p w14:paraId="2E7D29DD" w14:textId="77777777" w:rsidR="00A6642E" w:rsidRPr="001A1576" w:rsidRDefault="00A6642E" w:rsidP="00F67A84">
            <w:pPr>
              <w:pStyle w:val="TAC"/>
              <w:rPr>
                <w:lang w:eastAsia="zh-CN"/>
              </w:rPr>
            </w:pPr>
            <w:r w:rsidRPr="001A1576">
              <w:rPr>
                <w:lang w:eastAsia="zh-CN"/>
              </w:rPr>
              <w:t>2</w:t>
            </w:r>
          </w:p>
        </w:tc>
        <w:tc>
          <w:tcPr>
            <w:tcW w:w="1366" w:type="pct"/>
            <w:vMerge/>
            <w:shd w:val="clear" w:color="auto" w:fill="auto"/>
          </w:tcPr>
          <w:p w14:paraId="12BBC287" w14:textId="77777777" w:rsidR="00A6642E" w:rsidRPr="001A1576" w:rsidRDefault="00A6642E" w:rsidP="00F67A84">
            <w:pPr>
              <w:pStyle w:val="TAC"/>
              <w:rPr>
                <w:lang w:eastAsia="zh-CN"/>
              </w:rPr>
            </w:pPr>
          </w:p>
        </w:tc>
        <w:tc>
          <w:tcPr>
            <w:tcW w:w="1538" w:type="pct"/>
          </w:tcPr>
          <w:p w14:paraId="48227435" w14:textId="77777777" w:rsidR="00A6642E" w:rsidRPr="001A1576" w:rsidRDefault="00A6642E" w:rsidP="00F67A84">
            <w:pPr>
              <w:pStyle w:val="TAC"/>
              <w:rPr>
                <w:lang w:eastAsia="zh-CN"/>
              </w:rPr>
            </w:pPr>
            <w:r w:rsidRPr="001A1576">
              <w:rPr>
                <w:lang w:eastAsia="zh-CN"/>
              </w:rPr>
              <w:t>DFT-s-OFDM QPSK</w:t>
            </w:r>
          </w:p>
        </w:tc>
        <w:tc>
          <w:tcPr>
            <w:tcW w:w="697" w:type="pct"/>
            <w:shd w:val="clear" w:color="auto" w:fill="auto"/>
          </w:tcPr>
          <w:p w14:paraId="6CD0F3D0" w14:textId="77777777" w:rsidR="00A6642E" w:rsidRPr="001A1576" w:rsidRDefault="00A6642E" w:rsidP="00F67A84">
            <w:pPr>
              <w:pStyle w:val="TAC"/>
              <w:rPr>
                <w:lang w:eastAsia="zh-CN"/>
              </w:rPr>
            </w:pPr>
            <w:r w:rsidRPr="001A1576">
              <w:rPr>
                <w:lang w:eastAsia="zh-CN"/>
              </w:rPr>
              <w:t>Inner Full</w:t>
            </w:r>
          </w:p>
        </w:tc>
        <w:tc>
          <w:tcPr>
            <w:tcW w:w="698" w:type="pct"/>
            <w:shd w:val="clear" w:color="auto" w:fill="auto"/>
          </w:tcPr>
          <w:p w14:paraId="2726553F" w14:textId="77777777" w:rsidR="00A6642E" w:rsidRPr="001A1576" w:rsidRDefault="00A6642E" w:rsidP="00F67A84">
            <w:pPr>
              <w:pStyle w:val="TAC"/>
              <w:rPr>
                <w:lang w:eastAsia="zh-CN"/>
              </w:rPr>
            </w:pPr>
            <w:r w:rsidRPr="001A1576">
              <w:rPr>
                <w:lang w:eastAsia="zh-CN"/>
              </w:rPr>
              <w:t>Inner Full</w:t>
            </w:r>
          </w:p>
        </w:tc>
      </w:tr>
      <w:tr w:rsidR="00A6642E" w:rsidRPr="001A1576" w14:paraId="7925B587" w14:textId="77777777" w:rsidTr="00F67A84">
        <w:tc>
          <w:tcPr>
            <w:tcW w:w="5000" w:type="pct"/>
            <w:gridSpan w:val="5"/>
            <w:shd w:val="clear" w:color="auto" w:fill="auto"/>
          </w:tcPr>
          <w:p w14:paraId="319F43B7" w14:textId="77777777" w:rsidR="00A6642E" w:rsidRPr="001A1576" w:rsidRDefault="00A6642E" w:rsidP="00F67A84">
            <w:pPr>
              <w:pStyle w:val="TAN"/>
              <w:rPr>
                <w:lang w:eastAsia="zh-CN"/>
              </w:rPr>
            </w:pPr>
            <w:r w:rsidRPr="001A1576">
              <w:rPr>
                <w:lang w:eastAsia="zh-CN"/>
              </w:rPr>
              <w:t>NOTE 1:</w:t>
            </w:r>
            <w:r w:rsidRPr="001A1576">
              <w:rPr>
                <w:lang w:eastAsia="zh-CN"/>
              </w:rPr>
              <w:tab/>
              <w:t>The specific configuration of each RB allocation is defined in Table 6.1-1.</w:t>
            </w:r>
          </w:p>
          <w:p w14:paraId="45F5936E" w14:textId="77777777" w:rsidR="00A6642E" w:rsidRPr="001A1576" w:rsidRDefault="00A6642E" w:rsidP="00F67A84">
            <w:pPr>
              <w:pStyle w:val="TAN"/>
              <w:rPr>
                <w:lang w:eastAsia="zh-CN"/>
              </w:rPr>
            </w:pPr>
            <w:r w:rsidRPr="001A1576">
              <w:rPr>
                <w:lang w:eastAsia="zh-CN"/>
              </w:rPr>
              <w:t>NOTE 2:</w:t>
            </w:r>
            <w:r w:rsidRPr="001A1576">
              <w:rPr>
                <w:lang w:eastAsia="zh-CN"/>
              </w:rPr>
              <w:tab/>
            </w:r>
            <w:r w:rsidRPr="001A1576">
              <w:t>DFT-s-OFDM Pi/2 BPSK test applies only for UEs which supports Pi/2 BPSK in FR1.</w:t>
            </w:r>
          </w:p>
        </w:tc>
      </w:tr>
    </w:tbl>
    <w:p w14:paraId="36B202B1" w14:textId="77777777" w:rsidR="00A6642E" w:rsidRPr="001A1576" w:rsidRDefault="00A6642E" w:rsidP="00A6642E"/>
    <w:p w14:paraId="661E0382" w14:textId="77777777" w:rsidR="00A6642E" w:rsidRPr="001A1576" w:rsidRDefault="00A6642E" w:rsidP="00A6642E">
      <w:pPr>
        <w:pStyle w:val="B10"/>
      </w:pPr>
      <w:r w:rsidRPr="001A1576">
        <w:t>1.</w:t>
      </w:r>
      <w:r w:rsidRPr="001A1576">
        <w:tab/>
        <w:t>Connect the SS to the UE antenna connectors as shown in TS 38.508-1 [5] Annex A, Figure A.3.1.1.3 for TE diagram and section A.3.2 for UE diagram.</w:t>
      </w:r>
    </w:p>
    <w:p w14:paraId="28798FCF" w14:textId="77777777" w:rsidR="00A6642E" w:rsidRPr="001A1576" w:rsidRDefault="00A6642E" w:rsidP="00A6642E">
      <w:pPr>
        <w:pStyle w:val="B10"/>
      </w:pPr>
      <w:r w:rsidRPr="001A1576">
        <w:t>2.</w:t>
      </w:r>
      <w:r w:rsidRPr="001A1576">
        <w:tab/>
        <w:t xml:space="preserve">The parameter settings for the cell are set up according to TS 38.508-1 [5] </w:t>
      </w:r>
      <w:proofErr w:type="spellStart"/>
      <w:r w:rsidRPr="001A1576">
        <w:t>subclause</w:t>
      </w:r>
      <w:proofErr w:type="spellEnd"/>
      <w:r w:rsidRPr="001A1576">
        <w:t xml:space="preserve"> 4.4.3.</w:t>
      </w:r>
    </w:p>
    <w:p w14:paraId="5A8EBC28" w14:textId="77777777" w:rsidR="00A6642E" w:rsidRPr="001A1576" w:rsidRDefault="00A6642E" w:rsidP="00A6642E">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30D54112" w14:textId="77777777" w:rsidR="00A6642E" w:rsidRPr="001A1576" w:rsidRDefault="00A6642E" w:rsidP="00A6642E">
      <w:pPr>
        <w:pStyle w:val="B10"/>
      </w:pPr>
      <w:r w:rsidRPr="001A1576">
        <w:t>4.</w:t>
      </w:r>
      <w:r w:rsidRPr="001A1576">
        <w:tab/>
        <w:t>The UL Reference Measurement Channel is set according to Table 6.2B.4.1.4.1-1 as appropriate.</w:t>
      </w:r>
    </w:p>
    <w:p w14:paraId="002E10A8" w14:textId="77777777" w:rsidR="00A6642E" w:rsidRPr="001A1576" w:rsidRDefault="00A6642E" w:rsidP="00A6642E">
      <w:pPr>
        <w:pStyle w:val="B10"/>
      </w:pPr>
      <w:r w:rsidRPr="001A1576">
        <w:lastRenderedPageBreak/>
        <w:t>5.</w:t>
      </w:r>
      <w:r w:rsidRPr="001A1576">
        <w:tab/>
        <w:t>Propagation conditions are set according to Annex B.0.</w:t>
      </w:r>
    </w:p>
    <w:p w14:paraId="0241AA97" w14:textId="77777777" w:rsidR="00A6642E" w:rsidRPr="001A1576" w:rsidRDefault="00A6642E" w:rsidP="00A6642E">
      <w:pPr>
        <w:pStyle w:val="B10"/>
      </w:pPr>
      <w:r w:rsidRPr="001A1576">
        <w:t>6.</w:t>
      </w:r>
      <w:r w:rsidRPr="001A1576">
        <w:tab/>
        <w:t xml:space="preserve">Ensure the UE is in State RRC_CONNECTED with generic procedure parameters Connectivity </w:t>
      </w:r>
      <w:r w:rsidRPr="001A1576">
        <w:rPr>
          <w:i/>
          <w:iCs/>
        </w:rPr>
        <w:t>NR-DC</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6.2B.4.1.4.3.</w:t>
      </w:r>
    </w:p>
    <w:p w14:paraId="2C3A271E" w14:textId="77777777" w:rsidR="00A6642E" w:rsidRPr="001A1576" w:rsidRDefault="00A6642E" w:rsidP="00A6642E">
      <w:pPr>
        <w:pStyle w:val="H6"/>
      </w:pPr>
      <w:r w:rsidRPr="001A1576">
        <w:t>6.2B.4.1.4.2</w:t>
      </w:r>
      <w:r w:rsidRPr="001A1576">
        <w:tab/>
        <w:t>Test procedure</w:t>
      </w:r>
    </w:p>
    <w:p w14:paraId="4DFB7DF5" w14:textId="77777777" w:rsidR="00A6642E" w:rsidRPr="001A1576" w:rsidRDefault="00A6642E" w:rsidP="00A6642E">
      <w:pPr>
        <w:pStyle w:val="B10"/>
      </w:pPr>
      <w:r w:rsidRPr="001A1576">
        <w:t>1.</w:t>
      </w:r>
      <w:r w:rsidRPr="001A1576">
        <w:tab/>
        <w:t xml:space="preserve">SS sends uplink scheduling information for each UL HARQ process via PDCCH DCI format 0_1 for C_RNTI to schedule the UL RMC according to Table 6.2B.4.1.4.1-1 on both </w:t>
      </w:r>
      <w:proofErr w:type="spellStart"/>
      <w:r w:rsidRPr="001A1576">
        <w:t>PCell</w:t>
      </w:r>
      <w:proofErr w:type="spellEnd"/>
      <w:r w:rsidRPr="001A1576">
        <w:t xml:space="preserve"> and </w:t>
      </w:r>
      <w:proofErr w:type="spellStart"/>
      <w:r w:rsidRPr="001A1576">
        <w:t>PSCell</w:t>
      </w:r>
      <w:proofErr w:type="spellEnd"/>
      <w:r w:rsidRPr="001A1576">
        <w:t xml:space="preserve"> </w:t>
      </w:r>
      <w:r w:rsidRPr="001A1576">
        <w:rPr>
          <w:rFonts w:eastAsia="Malgun Gothic"/>
        </w:rPr>
        <w:t>for inter-band NR-DC</w:t>
      </w:r>
      <w:r w:rsidRPr="001A1576">
        <w:t>. Since the UE has no payload and no loopback data to send the UE sends uplink MAC padding bits on the UL RMC.</w:t>
      </w:r>
    </w:p>
    <w:p w14:paraId="441BF250" w14:textId="77777777" w:rsidR="00A6642E" w:rsidRPr="001A1576" w:rsidRDefault="00A6642E" w:rsidP="00A6642E">
      <w:pPr>
        <w:pStyle w:val="B10"/>
      </w:pPr>
      <w:r w:rsidRPr="001A1576">
        <w:t>2.</w:t>
      </w:r>
      <w:r w:rsidRPr="001A1576">
        <w:tab/>
        <w:t>Send continuously uplink power control "up" commands in every uplink scheduling information to the UE; allow at least 200ms starting from the first TPC command in this step for the UE to reach P</w:t>
      </w:r>
      <w:r w:rsidRPr="001A1576">
        <w:rPr>
          <w:vertAlign w:val="subscript"/>
        </w:rPr>
        <w:t>UMAX</w:t>
      </w:r>
      <w:r w:rsidRPr="001A1576">
        <w:t xml:space="preserve"> level of the test point.</w:t>
      </w:r>
    </w:p>
    <w:p w14:paraId="7F2BC22C" w14:textId="77777777" w:rsidR="00A6642E" w:rsidRPr="001A1576" w:rsidRDefault="00A6642E" w:rsidP="00A6642E">
      <w:pPr>
        <w:pStyle w:val="B10"/>
      </w:pPr>
      <w:r w:rsidRPr="001A1576">
        <w:t>3.</w:t>
      </w:r>
      <w:r w:rsidRPr="001A1576">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CC50D64" w14:textId="77777777" w:rsidR="00A6642E" w:rsidRPr="001A1576" w:rsidRDefault="00A6642E" w:rsidP="00A6642E">
      <w:pPr>
        <w:pStyle w:val="H6"/>
      </w:pPr>
      <w:r w:rsidRPr="001A1576">
        <w:t>6.2B.4.1.4.3</w:t>
      </w:r>
      <w:r w:rsidRPr="001A1576">
        <w:tab/>
        <w:t>Message contents</w:t>
      </w:r>
    </w:p>
    <w:p w14:paraId="3E9F9576" w14:textId="77777777" w:rsidR="00A6642E" w:rsidRPr="001A1576" w:rsidRDefault="00A6642E" w:rsidP="00A6642E">
      <w:pPr>
        <w:rPr>
          <w:lang w:eastAsia="ja-JP"/>
        </w:rPr>
      </w:pPr>
      <w:r w:rsidRPr="001A1576">
        <w:t xml:space="preserve">Message contents are according to TS 38.508-1 [5] </w:t>
      </w:r>
      <w:proofErr w:type="spellStart"/>
      <w:r w:rsidRPr="001A1576">
        <w:t>subclause</w:t>
      </w:r>
      <w:proofErr w:type="spellEnd"/>
      <w:r w:rsidRPr="001A1576">
        <w:t xml:space="preserve"> 4.6 with the following exception</w:t>
      </w:r>
      <w:r w:rsidRPr="001A1576">
        <w:rPr>
          <w:lang w:eastAsia="ja-JP"/>
        </w:rPr>
        <w:t>s.</w:t>
      </w:r>
    </w:p>
    <w:p w14:paraId="0B35AB6F" w14:textId="77777777" w:rsidR="00A6642E" w:rsidRPr="001A1576" w:rsidRDefault="00A6642E" w:rsidP="00A6642E">
      <w:pPr>
        <w:pStyle w:val="TH"/>
      </w:pPr>
      <w:r w:rsidRPr="001A1576">
        <w:t xml:space="preserve">Table 6.2B.4.1.4.3-0: </w:t>
      </w:r>
      <w:r w:rsidRPr="001A1576">
        <w:rPr>
          <w:i/>
        </w:rPr>
        <w:t>P</w:t>
      </w:r>
      <w:r w:rsidRPr="001A1576">
        <w:rPr>
          <w:i/>
          <w:iCs/>
        </w:rPr>
        <w:t>USCH-</w:t>
      </w:r>
      <w:proofErr w:type="spellStart"/>
      <w:r w:rsidRPr="001A1576">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6642E" w:rsidRPr="001A1576" w14:paraId="509FF079" w14:textId="77777777" w:rsidTr="00F67A84">
        <w:tc>
          <w:tcPr>
            <w:tcW w:w="9747" w:type="dxa"/>
          </w:tcPr>
          <w:p w14:paraId="24FE7374" w14:textId="77777777" w:rsidR="00A6642E" w:rsidRPr="001A1576" w:rsidRDefault="00A6642E" w:rsidP="00F67A84">
            <w:pPr>
              <w:pStyle w:val="TAH"/>
              <w:jc w:val="left"/>
              <w:rPr>
                <w:b w:val="0"/>
              </w:rPr>
            </w:pPr>
            <w:r w:rsidRPr="001A1576">
              <w:rPr>
                <w:b w:val="0"/>
              </w:rPr>
              <w:t>Derivation Path: TS 38.508-1 [5], Table 4.6.3-118 with condition TRANSFORM_PRECODER_ENABLED</w:t>
            </w:r>
          </w:p>
        </w:tc>
      </w:tr>
    </w:tbl>
    <w:p w14:paraId="22D928CD" w14:textId="77777777" w:rsidR="00A6642E" w:rsidRPr="001A1576" w:rsidRDefault="00A6642E" w:rsidP="00A6642E">
      <w:pPr>
        <w:rPr>
          <w:lang w:eastAsia="ja-JP"/>
        </w:rPr>
      </w:pPr>
    </w:p>
    <w:p w14:paraId="7FFF07F3" w14:textId="77777777" w:rsidR="00A6642E" w:rsidRPr="001A1576" w:rsidRDefault="00A6642E" w:rsidP="00A6642E">
      <w:pPr>
        <w:pStyle w:val="TH"/>
      </w:pPr>
      <w:r w:rsidRPr="001A1576">
        <w:t xml:space="preserve">Table 6.2B.4.1.4.3-1: </w:t>
      </w:r>
      <w:proofErr w:type="spellStart"/>
      <w:r w:rsidRPr="001A1576">
        <w:t>FrequencyInfoUL</w:t>
      </w:r>
      <w:proofErr w:type="spellEnd"/>
      <w:r w:rsidRPr="001A1576">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6642E" w:rsidRPr="001A1576" w14:paraId="53D9EE8C" w14:textId="77777777" w:rsidTr="00F67A84">
        <w:tc>
          <w:tcPr>
            <w:tcW w:w="9635" w:type="dxa"/>
            <w:gridSpan w:val="4"/>
          </w:tcPr>
          <w:p w14:paraId="75E1006B" w14:textId="77777777" w:rsidR="00A6642E" w:rsidRPr="001A1576" w:rsidRDefault="00A6642E" w:rsidP="00F67A84">
            <w:pPr>
              <w:pStyle w:val="TAL"/>
            </w:pPr>
            <w:r w:rsidRPr="001A1576">
              <w:t xml:space="preserve">Derivation Path: TS 38.508-1 [5] Table 4.6.3-61 </w:t>
            </w:r>
            <w:proofErr w:type="spellStart"/>
            <w:r w:rsidRPr="001A1576">
              <w:t>FrequencyInfoUL</w:t>
            </w:r>
            <w:proofErr w:type="spellEnd"/>
          </w:p>
        </w:tc>
      </w:tr>
      <w:tr w:rsidR="00A6642E" w:rsidRPr="001A1576" w14:paraId="0402A216" w14:textId="77777777" w:rsidTr="00F67A84">
        <w:tc>
          <w:tcPr>
            <w:tcW w:w="4535" w:type="dxa"/>
          </w:tcPr>
          <w:p w14:paraId="6AA15D6E" w14:textId="77777777" w:rsidR="00A6642E" w:rsidRPr="001A1576" w:rsidRDefault="00A6642E" w:rsidP="00F67A84">
            <w:pPr>
              <w:pStyle w:val="TAH"/>
            </w:pPr>
            <w:r w:rsidRPr="001A1576">
              <w:t>Information Element</w:t>
            </w:r>
          </w:p>
        </w:tc>
        <w:tc>
          <w:tcPr>
            <w:tcW w:w="2267" w:type="dxa"/>
          </w:tcPr>
          <w:p w14:paraId="4B8A265E" w14:textId="77777777" w:rsidR="00A6642E" w:rsidRPr="001A1576" w:rsidRDefault="00A6642E" w:rsidP="00F67A84">
            <w:pPr>
              <w:pStyle w:val="TAH"/>
            </w:pPr>
            <w:r w:rsidRPr="001A1576">
              <w:t>Value/remark</w:t>
            </w:r>
          </w:p>
        </w:tc>
        <w:tc>
          <w:tcPr>
            <w:tcW w:w="1700" w:type="dxa"/>
          </w:tcPr>
          <w:p w14:paraId="0DEEC316" w14:textId="77777777" w:rsidR="00A6642E" w:rsidRPr="001A1576" w:rsidRDefault="00A6642E" w:rsidP="00F67A84">
            <w:pPr>
              <w:pStyle w:val="TAH"/>
            </w:pPr>
            <w:r w:rsidRPr="001A1576">
              <w:t>Comment</w:t>
            </w:r>
          </w:p>
        </w:tc>
        <w:tc>
          <w:tcPr>
            <w:tcW w:w="1133" w:type="dxa"/>
          </w:tcPr>
          <w:p w14:paraId="1BBEDBCA" w14:textId="77777777" w:rsidR="00A6642E" w:rsidRPr="001A1576" w:rsidRDefault="00A6642E" w:rsidP="00F67A84">
            <w:pPr>
              <w:pStyle w:val="TAH"/>
            </w:pPr>
            <w:r w:rsidRPr="001A1576">
              <w:t>Condition</w:t>
            </w:r>
          </w:p>
        </w:tc>
      </w:tr>
      <w:tr w:rsidR="00A6642E" w:rsidRPr="001A1576" w14:paraId="0D172ED3" w14:textId="77777777" w:rsidTr="00F67A84">
        <w:tc>
          <w:tcPr>
            <w:tcW w:w="4535" w:type="dxa"/>
          </w:tcPr>
          <w:p w14:paraId="7410E754" w14:textId="77777777" w:rsidR="00A6642E" w:rsidRPr="001A1576" w:rsidRDefault="00A6642E" w:rsidP="00F67A84">
            <w:pPr>
              <w:pStyle w:val="TAL"/>
            </w:pPr>
            <w:r w:rsidRPr="001A1576">
              <w:t>p-Max</w:t>
            </w:r>
          </w:p>
        </w:tc>
        <w:tc>
          <w:tcPr>
            <w:tcW w:w="2267" w:type="dxa"/>
          </w:tcPr>
          <w:p w14:paraId="47876A57" w14:textId="77777777" w:rsidR="00A6642E" w:rsidRPr="001A1576" w:rsidRDefault="00A6642E" w:rsidP="00F67A84">
            <w:pPr>
              <w:pStyle w:val="TAL"/>
            </w:pPr>
            <w:r w:rsidRPr="001A1576">
              <w:t>-10</w:t>
            </w:r>
          </w:p>
        </w:tc>
        <w:tc>
          <w:tcPr>
            <w:tcW w:w="1700" w:type="dxa"/>
          </w:tcPr>
          <w:p w14:paraId="310769F1" w14:textId="77777777" w:rsidR="00A6642E" w:rsidRPr="001A1576" w:rsidRDefault="00A6642E" w:rsidP="00F67A84">
            <w:pPr>
              <w:pStyle w:val="TAL"/>
            </w:pPr>
          </w:p>
        </w:tc>
        <w:tc>
          <w:tcPr>
            <w:tcW w:w="1133" w:type="dxa"/>
          </w:tcPr>
          <w:p w14:paraId="04781055" w14:textId="77777777" w:rsidR="00A6642E" w:rsidRPr="001A1576" w:rsidRDefault="00A6642E" w:rsidP="00F67A84">
            <w:pPr>
              <w:pStyle w:val="TAL"/>
            </w:pPr>
          </w:p>
        </w:tc>
      </w:tr>
    </w:tbl>
    <w:p w14:paraId="4D6C12FE" w14:textId="77777777" w:rsidR="00A6642E" w:rsidRPr="001A1576" w:rsidRDefault="00A6642E" w:rsidP="00A6642E"/>
    <w:p w14:paraId="462178E8" w14:textId="77777777" w:rsidR="00A6642E" w:rsidRPr="001A1576" w:rsidRDefault="00A6642E" w:rsidP="00A6642E">
      <w:pPr>
        <w:pStyle w:val="TH"/>
      </w:pPr>
      <w:r w:rsidRPr="001A1576">
        <w:t xml:space="preserve">Table 6.2B.4.1.4.3-1a: </w:t>
      </w:r>
      <w:proofErr w:type="spellStart"/>
      <w:r w:rsidRPr="001A1576">
        <w:t>FrequencyInfoUL</w:t>
      </w:r>
      <w:proofErr w:type="spellEnd"/>
      <w:r w:rsidRPr="001A1576">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6642E" w:rsidRPr="001A1576" w14:paraId="5D0F99A5" w14:textId="77777777" w:rsidTr="00F67A84">
        <w:tc>
          <w:tcPr>
            <w:tcW w:w="9634" w:type="dxa"/>
            <w:gridSpan w:val="4"/>
          </w:tcPr>
          <w:p w14:paraId="0D2845EF" w14:textId="77777777" w:rsidR="00A6642E" w:rsidRPr="001A1576" w:rsidRDefault="00A6642E" w:rsidP="00F67A84">
            <w:pPr>
              <w:pStyle w:val="TAL"/>
            </w:pPr>
            <w:r w:rsidRPr="001A1576">
              <w:t xml:space="preserve">Derivation Path: TS 38.508-1 [5] Table 4.6.3-62 </w:t>
            </w:r>
            <w:proofErr w:type="spellStart"/>
            <w:r w:rsidRPr="001A1576">
              <w:t>FrequencyInfoUL</w:t>
            </w:r>
            <w:proofErr w:type="spellEnd"/>
            <w:r w:rsidRPr="001A1576">
              <w:t>-SIB</w:t>
            </w:r>
          </w:p>
        </w:tc>
      </w:tr>
      <w:tr w:rsidR="00A6642E" w:rsidRPr="001A1576" w14:paraId="64EEE1DD" w14:textId="77777777" w:rsidTr="00F67A84">
        <w:tc>
          <w:tcPr>
            <w:tcW w:w="3397" w:type="dxa"/>
          </w:tcPr>
          <w:p w14:paraId="3A863525" w14:textId="77777777" w:rsidR="00A6642E" w:rsidRPr="001A1576" w:rsidRDefault="00A6642E" w:rsidP="00F67A84">
            <w:pPr>
              <w:pStyle w:val="TAH"/>
            </w:pPr>
            <w:r w:rsidRPr="001A1576">
              <w:t>Information Element</w:t>
            </w:r>
          </w:p>
        </w:tc>
        <w:tc>
          <w:tcPr>
            <w:tcW w:w="1843" w:type="dxa"/>
          </w:tcPr>
          <w:p w14:paraId="49B19CFD" w14:textId="77777777" w:rsidR="00A6642E" w:rsidRPr="001A1576" w:rsidRDefault="00A6642E" w:rsidP="00F67A84">
            <w:pPr>
              <w:pStyle w:val="TAH"/>
            </w:pPr>
            <w:r w:rsidRPr="001A1576">
              <w:t>Value/remark</w:t>
            </w:r>
          </w:p>
        </w:tc>
        <w:tc>
          <w:tcPr>
            <w:tcW w:w="1276" w:type="dxa"/>
          </w:tcPr>
          <w:p w14:paraId="3DE079DD" w14:textId="77777777" w:rsidR="00A6642E" w:rsidRPr="001A1576" w:rsidRDefault="00A6642E" w:rsidP="00F67A84">
            <w:pPr>
              <w:pStyle w:val="TAH"/>
            </w:pPr>
            <w:r w:rsidRPr="001A1576">
              <w:t>Comment</w:t>
            </w:r>
          </w:p>
        </w:tc>
        <w:tc>
          <w:tcPr>
            <w:tcW w:w="3118" w:type="dxa"/>
          </w:tcPr>
          <w:p w14:paraId="67AFF8F6" w14:textId="77777777" w:rsidR="00A6642E" w:rsidRPr="001A1576" w:rsidRDefault="00A6642E" w:rsidP="00F67A84">
            <w:pPr>
              <w:pStyle w:val="TAH"/>
            </w:pPr>
            <w:r w:rsidRPr="001A1576">
              <w:t>Condition</w:t>
            </w:r>
          </w:p>
        </w:tc>
      </w:tr>
      <w:tr w:rsidR="00A6642E" w:rsidRPr="001A1576" w14:paraId="6519C8C6" w14:textId="77777777" w:rsidTr="00F67A84">
        <w:tc>
          <w:tcPr>
            <w:tcW w:w="3397" w:type="dxa"/>
          </w:tcPr>
          <w:p w14:paraId="3B5BB5B9" w14:textId="77777777" w:rsidR="00A6642E" w:rsidRPr="001A1576" w:rsidRDefault="00A6642E" w:rsidP="00F67A84">
            <w:pPr>
              <w:pStyle w:val="TAL"/>
            </w:pPr>
            <w:r w:rsidRPr="001A1576">
              <w:t>p-Max</w:t>
            </w:r>
          </w:p>
        </w:tc>
        <w:tc>
          <w:tcPr>
            <w:tcW w:w="1843" w:type="dxa"/>
          </w:tcPr>
          <w:p w14:paraId="48575D43" w14:textId="77777777" w:rsidR="00A6642E" w:rsidRPr="001A1576" w:rsidRDefault="00A6642E" w:rsidP="00F67A84">
            <w:pPr>
              <w:pStyle w:val="TAL"/>
            </w:pPr>
            <w:r w:rsidRPr="001A1576">
              <w:t>-10</w:t>
            </w:r>
          </w:p>
        </w:tc>
        <w:tc>
          <w:tcPr>
            <w:tcW w:w="1276" w:type="dxa"/>
          </w:tcPr>
          <w:p w14:paraId="5AA1B21F" w14:textId="77777777" w:rsidR="00A6642E" w:rsidRPr="001A1576" w:rsidRDefault="00A6642E" w:rsidP="00F67A84">
            <w:pPr>
              <w:pStyle w:val="TAL"/>
            </w:pPr>
          </w:p>
        </w:tc>
        <w:tc>
          <w:tcPr>
            <w:tcW w:w="3118" w:type="dxa"/>
          </w:tcPr>
          <w:p w14:paraId="083B46DA" w14:textId="77777777" w:rsidR="00A6642E" w:rsidRPr="001A1576" w:rsidRDefault="00A6642E" w:rsidP="00F67A84">
            <w:pPr>
              <w:pStyle w:val="TAL"/>
            </w:pPr>
          </w:p>
        </w:tc>
      </w:tr>
    </w:tbl>
    <w:p w14:paraId="29383AE2" w14:textId="77777777" w:rsidR="00A6642E" w:rsidRPr="001A1576" w:rsidRDefault="00A6642E" w:rsidP="00A6642E"/>
    <w:p w14:paraId="6D37B99B" w14:textId="77777777" w:rsidR="00A6642E" w:rsidRPr="001A1576" w:rsidRDefault="00A6642E" w:rsidP="00A6642E">
      <w:pPr>
        <w:pStyle w:val="TH"/>
      </w:pPr>
      <w:r w:rsidRPr="001A1576">
        <w:t xml:space="preserve">Table 6.2B.4.1.4.3-2: </w:t>
      </w:r>
      <w:proofErr w:type="spellStart"/>
      <w:r w:rsidRPr="001A1576">
        <w:t>FrequencyInfoUL</w:t>
      </w:r>
      <w:proofErr w:type="spellEnd"/>
      <w:r w:rsidRPr="001A1576">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6642E" w:rsidRPr="001A1576" w14:paraId="3E91DBEF" w14:textId="77777777" w:rsidTr="00F67A84">
        <w:tc>
          <w:tcPr>
            <w:tcW w:w="9635" w:type="dxa"/>
            <w:gridSpan w:val="4"/>
          </w:tcPr>
          <w:p w14:paraId="0DD8506B" w14:textId="77777777" w:rsidR="00A6642E" w:rsidRPr="001A1576" w:rsidRDefault="00A6642E" w:rsidP="00F67A84">
            <w:pPr>
              <w:pStyle w:val="TAL"/>
            </w:pPr>
            <w:r w:rsidRPr="001A1576">
              <w:t xml:space="preserve">Derivation Path: TS 38.508-1 [5] Table 4.6.3-61 </w:t>
            </w:r>
            <w:proofErr w:type="spellStart"/>
            <w:r w:rsidRPr="001A1576">
              <w:t>FrequencyInfoUL</w:t>
            </w:r>
            <w:proofErr w:type="spellEnd"/>
          </w:p>
        </w:tc>
      </w:tr>
      <w:tr w:rsidR="00A6642E" w:rsidRPr="001A1576" w14:paraId="1B4245D5" w14:textId="77777777" w:rsidTr="00F67A84">
        <w:tc>
          <w:tcPr>
            <w:tcW w:w="4535" w:type="dxa"/>
          </w:tcPr>
          <w:p w14:paraId="7CAF291A" w14:textId="77777777" w:rsidR="00A6642E" w:rsidRPr="001A1576" w:rsidRDefault="00A6642E" w:rsidP="00F67A84">
            <w:pPr>
              <w:pStyle w:val="TAH"/>
            </w:pPr>
            <w:r w:rsidRPr="001A1576">
              <w:t>Information Element</w:t>
            </w:r>
          </w:p>
        </w:tc>
        <w:tc>
          <w:tcPr>
            <w:tcW w:w="2267" w:type="dxa"/>
          </w:tcPr>
          <w:p w14:paraId="66C8BD02" w14:textId="77777777" w:rsidR="00A6642E" w:rsidRPr="001A1576" w:rsidRDefault="00A6642E" w:rsidP="00F67A84">
            <w:pPr>
              <w:pStyle w:val="TAH"/>
            </w:pPr>
            <w:r w:rsidRPr="001A1576">
              <w:t>Value/remark</w:t>
            </w:r>
          </w:p>
        </w:tc>
        <w:tc>
          <w:tcPr>
            <w:tcW w:w="1700" w:type="dxa"/>
          </w:tcPr>
          <w:p w14:paraId="3E07EB97" w14:textId="77777777" w:rsidR="00A6642E" w:rsidRPr="001A1576" w:rsidRDefault="00A6642E" w:rsidP="00F67A84">
            <w:pPr>
              <w:pStyle w:val="TAH"/>
            </w:pPr>
            <w:r w:rsidRPr="001A1576">
              <w:t>Comment</w:t>
            </w:r>
          </w:p>
        </w:tc>
        <w:tc>
          <w:tcPr>
            <w:tcW w:w="1133" w:type="dxa"/>
          </w:tcPr>
          <w:p w14:paraId="50E5CEFB" w14:textId="77777777" w:rsidR="00A6642E" w:rsidRPr="001A1576" w:rsidRDefault="00A6642E" w:rsidP="00F67A84">
            <w:pPr>
              <w:pStyle w:val="TAH"/>
            </w:pPr>
            <w:r w:rsidRPr="001A1576">
              <w:t>Condition</w:t>
            </w:r>
          </w:p>
        </w:tc>
      </w:tr>
      <w:tr w:rsidR="00A6642E" w:rsidRPr="001A1576" w14:paraId="0408948C" w14:textId="77777777" w:rsidTr="00F67A84">
        <w:tc>
          <w:tcPr>
            <w:tcW w:w="4535" w:type="dxa"/>
          </w:tcPr>
          <w:p w14:paraId="587DBD44" w14:textId="77777777" w:rsidR="00A6642E" w:rsidRPr="001A1576" w:rsidRDefault="00A6642E" w:rsidP="00F67A84">
            <w:pPr>
              <w:pStyle w:val="TAL"/>
            </w:pPr>
            <w:r w:rsidRPr="001A1576">
              <w:t>p-Max</w:t>
            </w:r>
          </w:p>
        </w:tc>
        <w:tc>
          <w:tcPr>
            <w:tcW w:w="2267" w:type="dxa"/>
          </w:tcPr>
          <w:p w14:paraId="6AD2BF14" w14:textId="77777777" w:rsidR="00A6642E" w:rsidRPr="001A1576" w:rsidRDefault="00A6642E" w:rsidP="00F67A84">
            <w:pPr>
              <w:pStyle w:val="TAL"/>
            </w:pPr>
            <w:r w:rsidRPr="001A1576">
              <w:t>10</w:t>
            </w:r>
          </w:p>
        </w:tc>
        <w:tc>
          <w:tcPr>
            <w:tcW w:w="1700" w:type="dxa"/>
          </w:tcPr>
          <w:p w14:paraId="31F95941" w14:textId="77777777" w:rsidR="00A6642E" w:rsidRPr="001A1576" w:rsidRDefault="00A6642E" w:rsidP="00F67A84">
            <w:pPr>
              <w:pStyle w:val="TAL"/>
            </w:pPr>
          </w:p>
        </w:tc>
        <w:tc>
          <w:tcPr>
            <w:tcW w:w="1133" w:type="dxa"/>
          </w:tcPr>
          <w:p w14:paraId="45E1D72C" w14:textId="77777777" w:rsidR="00A6642E" w:rsidRPr="001A1576" w:rsidRDefault="00A6642E" w:rsidP="00F67A84">
            <w:pPr>
              <w:pStyle w:val="TAL"/>
            </w:pPr>
          </w:p>
        </w:tc>
      </w:tr>
    </w:tbl>
    <w:p w14:paraId="58375F01" w14:textId="77777777" w:rsidR="00A6642E" w:rsidRPr="001A1576" w:rsidRDefault="00A6642E" w:rsidP="00A6642E"/>
    <w:p w14:paraId="5F448047" w14:textId="77777777" w:rsidR="00A6642E" w:rsidRPr="001A1576" w:rsidRDefault="00A6642E" w:rsidP="00A6642E">
      <w:pPr>
        <w:pStyle w:val="TH"/>
      </w:pPr>
      <w:r w:rsidRPr="001A1576">
        <w:t xml:space="preserve">Table 6.2B.4.1.4.3-2a: </w:t>
      </w:r>
      <w:proofErr w:type="spellStart"/>
      <w:r w:rsidRPr="001A1576">
        <w:t>FrequencyInfoUL</w:t>
      </w:r>
      <w:proofErr w:type="spellEnd"/>
      <w:r w:rsidRPr="001A1576">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6642E" w:rsidRPr="001A1576" w14:paraId="528ED2F7" w14:textId="77777777" w:rsidTr="00F67A84">
        <w:tc>
          <w:tcPr>
            <w:tcW w:w="9634" w:type="dxa"/>
            <w:gridSpan w:val="4"/>
          </w:tcPr>
          <w:p w14:paraId="61FA189B" w14:textId="77777777" w:rsidR="00A6642E" w:rsidRPr="001A1576" w:rsidRDefault="00A6642E" w:rsidP="00F67A84">
            <w:pPr>
              <w:pStyle w:val="TAL"/>
            </w:pPr>
            <w:r w:rsidRPr="001A1576">
              <w:t xml:space="preserve">Derivation Path: TS 38.508-1 [5] Table 4.6.3-62 </w:t>
            </w:r>
            <w:proofErr w:type="spellStart"/>
            <w:r w:rsidRPr="001A1576">
              <w:t>FrequencyInfoUL</w:t>
            </w:r>
            <w:proofErr w:type="spellEnd"/>
            <w:r w:rsidRPr="001A1576">
              <w:t>-SIB</w:t>
            </w:r>
          </w:p>
        </w:tc>
      </w:tr>
      <w:tr w:rsidR="00A6642E" w:rsidRPr="001A1576" w14:paraId="4DA8A4AC" w14:textId="77777777" w:rsidTr="00F67A84">
        <w:tc>
          <w:tcPr>
            <w:tcW w:w="3397" w:type="dxa"/>
          </w:tcPr>
          <w:p w14:paraId="4C4033B5" w14:textId="77777777" w:rsidR="00A6642E" w:rsidRPr="001A1576" w:rsidRDefault="00A6642E" w:rsidP="00F67A84">
            <w:pPr>
              <w:pStyle w:val="TAH"/>
            </w:pPr>
            <w:r w:rsidRPr="001A1576">
              <w:t>Information Element</w:t>
            </w:r>
          </w:p>
        </w:tc>
        <w:tc>
          <w:tcPr>
            <w:tcW w:w="1843" w:type="dxa"/>
          </w:tcPr>
          <w:p w14:paraId="560C88C2" w14:textId="77777777" w:rsidR="00A6642E" w:rsidRPr="001A1576" w:rsidRDefault="00A6642E" w:rsidP="00F67A84">
            <w:pPr>
              <w:pStyle w:val="TAH"/>
            </w:pPr>
            <w:r w:rsidRPr="001A1576">
              <w:t>Value/remark</w:t>
            </w:r>
          </w:p>
        </w:tc>
        <w:tc>
          <w:tcPr>
            <w:tcW w:w="1276" w:type="dxa"/>
          </w:tcPr>
          <w:p w14:paraId="39E76ACB" w14:textId="77777777" w:rsidR="00A6642E" w:rsidRPr="001A1576" w:rsidRDefault="00A6642E" w:rsidP="00F67A84">
            <w:pPr>
              <w:pStyle w:val="TAH"/>
            </w:pPr>
            <w:r w:rsidRPr="001A1576">
              <w:t>Comment</w:t>
            </w:r>
          </w:p>
        </w:tc>
        <w:tc>
          <w:tcPr>
            <w:tcW w:w="3118" w:type="dxa"/>
          </w:tcPr>
          <w:p w14:paraId="7DF8D24C" w14:textId="77777777" w:rsidR="00A6642E" w:rsidRPr="001A1576" w:rsidRDefault="00A6642E" w:rsidP="00F67A84">
            <w:pPr>
              <w:pStyle w:val="TAH"/>
            </w:pPr>
            <w:r w:rsidRPr="001A1576">
              <w:t>Condition</w:t>
            </w:r>
          </w:p>
        </w:tc>
      </w:tr>
      <w:tr w:rsidR="00A6642E" w:rsidRPr="001A1576" w14:paraId="1B6E935B" w14:textId="77777777" w:rsidTr="00F67A84">
        <w:tc>
          <w:tcPr>
            <w:tcW w:w="3397" w:type="dxa"/>
          </w:tcPr>
          <w:p w14:paraId="59C22616" w14:textId="77777777" w:rsidR="00A6642E" w:rsidRPr="001A1576" w:rsidRDefault="00A6642E" w:rsidP="00F67A84">
            <w:pPr>
              <w:pStyle w:val="TAL"/>
            </w:pPr>
            <w:r w:rsidRPr="001A1576">
              <w:t>p-Max</w:t>
            </w:r>
          </w:p>
        </w:tc>
        <w:tc>
          <w:tcPr>
            <w:tcW w:w="1843" w:type="dxa"/>
          </w:tcPr>
          <w:p w14:paraId="083BFE66" w14:textId="77777777" w:rsidR="00A6642E" w:rsidRPr="001A1576" w:rsidRDefault="00A6642E" w:rsidP="00F67A84">
            <w:pPr>
              <w:pStyle w:val="TAL"/>
            </w:pPr>
            <w:r w:rsidRPr="001A1576">
              <w:t>10</w:t>
            </w:r>
          </w:p>
        </w:tc>
        <w:tc>
          <w:tcPr>
            <w:tcW w:w="1276" w:type="dxa"/>
          </w:tcPr>
          <w:p w14:paraId="009B51D2" w14:textId="77777777" w:rsidR="00A6642E" w:rsidRPr="001A1576" w:rsidRDefault="00A6642E" w:rsidP="00F67A84"/>
        </w:tc>
        <w:tc>
          <w:tcPr>
            <w:tcW w:w="3118" w:type="dxa"/>
          </w:tcPr>
          <w:p w14:paraId="619E92B2" w14:textId="77777777" w:rsidR="00A6642E" w:rsidRPr="001A1576" w:rsidRDefault="00A6642E" w:rsidP="00F67A84">
            <w:pPr>
              <w:pStyle w:val="TAL"/>
            </w:pPr>
          </w:p>
        </w:tc>
      </w:tr>
    </w:tbl>
    <w:p w14:paraId="7C17BD15" w14:textId="77777777" w:rsidR="00A6642E" w:rsidRPr="001A1576" w:rsidRDefault="00A6642E" w:rsidP="00A6642E"/>
    <w:p w14:paraId="35BDC338" w14:textId="77777777" w:rsidR="00A6642E" w:rsidRPr="001A1576" w:rsidRDefault="00A6642E" w:rsidP="00A6642E">
      <w:pPr>
        <w:pStyle w:val="H6"/>
      </w:pPr>
      <w:r w:rsidRPr="001A1576">
        <w:t>6.2B.4.1.5</w:t>
      </w:r>
      <w:r w:rsidRPr="001A1576">
        <w:tab/>
        <w:t>Test requirement</w:t>
      </w:r>
    </w:p>
    <w:p w14:paraId="4BF70719" w14:textId="77777777" w:rsidR="00A6642E" w:rsidRPr="001A1576" w:rsidRDefault="00A6642E" w:rsidP="00A6642E">
      <w:pPr>
        <w:rPr>
          <w:kern w:val="2"/>
          <w:sz w:val="21"/>
          <w:szCs w:val="22"/>
        </w:rPr>
      </w:pPr>
      <w:r w:rsidRPr="001A1576">
        <w:t>The maximum output power measured shall not exceed the values specified in Table 6.2B.4.1.5-1.</w:t>
      </w:r>
    </w:p>
    <w:p w14:paraId="5ED8160F" w14:textId="77777777" w:rsidR="00A6642E" w:rsidRPr="001A1576" w:rsidRDefault="00A6642E" w:rsidP="00A6642E">
      <w:pPr>
        <w:pStyle w:val="TH"/>
        <w:rPr>
          <w:rFonts w:cs="v5.0.0"/>
        </w:rPr>
      </w:pPr>
      <w:r w:rsidRPr="001A1576">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A6642E" w:rsidRPr="001A1576" w14:paraId="55D459B2" w14:textId="77777777" w:rsidTr="00F67A84">
        <w:trPr>
          <w:trHeight w:val="113"/>
          <w:jc w:val="center"/>
        </w:trPr>
        <w:tc>
          <w:tcPr>
            <w:tcW w:w="2260" w:type="dxa"/>
            <w:vMerge w:val="restart"/>
          </w:tcPr>
          <w:p w14:paraId="22D31E55" w14:textId="77777777" w:rsidR="00A6642E" w:rsidRPr="001A1576" w:rsidRDefault="00A6642E" w:rsidP="00F67A84">
            <w:pPr>
              <w:pStyle w:val="TAH"/>
            </w:pPr>
          </w:p>
        </w:tc>
        <w:tc>
          <w:tcPr>
            <w:tcW w:w="5181" w:type="dxa"/>
            <w:gridSpan w:val="2"/>
          </w:tcPr>
          <w:p w14:paraId="183F7767" w14:textId="77777777" w:rsidR="00A6642E" w:rsidRPr="001A1576" w:rsidRDefault="00A6642E" w:rsidP="00F67A84">
            <w:pPr>
              <w:pStyle w:val="TAH"/>
            </w:pPr>
            <w:r w:rsidRPr="001A1576">
              <w:t>Maximum output power</w:t>
            </w:r>
            <w:r w:rsidRPr="001A1576">
              <w:rPr>
                <w:vertAlign w:val="subscript"/>
              </w:rPr>
              <w:t xml:space="preserve"> </w:t>
            </w:r>
          </w:p>
        </w:tc>
      </w:tr>
      <w:tr w:rsidR="00A6642E" w:rsidRPr="001A1576" w14:paraId="586CFCFD" w14:textId="77777777" w:rsidTr="00F67A84">
        <w:trPr>
          <w:trHeight w:val="113"/>
          <w:jc w:val="center"/>
        </w:trPr>
        <w:tc>
          <w:tcPr>
            <w:tcW w:w="2260" w:type="dxa"/>
            <w:vMerge/>
          </w:tcPr>
          <w:p w14:paraId="4E81F31B" w14:textId="77777777" w:rsidR="00A6642E" w:rsidRPr="001A1576" w:rsidRDefault="00A6642E" w:rsidP="00F67A84">
            <w:pPr>
              <w:pStyle w:val="NO"/>
            </w:pPr>
          </w:p>
        </w:tc>
        <w:tc>
          <w:tcPr>
            <w:tcW w:w="2590" w:type="dxa"/>
          </w:tcPr>
          <w:p w14:paraId="6A582CCC" w14:textId="77777777" w:rsidR="00A6642E" w:rsidRPr="001A1576" w:rsidRDefault="00A6642E" w:rsidP="00F67A84">
            <w:pPr>
              <w:pStyle w:val="TAH"/>
              <w:rPr>
                <w:lang w:eastAsia="zh-CN"/>
              </w:rPr>
            </w:pPr>
            <w:r w:rsidRPr="001A1576">
              <w:rPr>
                <w:lang w:eastAsia="zh-CN"/>
              </w:rPr>
              <w:t xml:space="preserve">Lower limit </w:t>
            </w:r>
          </w:p>
        </w:tc>
        <w:tc>
          <w:tcPr>
            <w:tcW w:w="2591" w:type="dxa"/>
          </w:tcPr>
          <w:p w14:paraId="53BB6DB8" w14:textId="77777777" w:rsidR="00A6642E" w:rsidRPr="001A1576" w:rsidRDefault="00A6642E" w:rsidP="00F67A84">
            <w:pPr>
              <w:pStyle w:val="TAH"/>
              <w:rPr>
                <w:lang w:eastAsia="zh-CN"/>
              </w:rPr>
            </w:pPr>
            <w:r w:rsidRPr="001A1576">
              <w:rPr>
                <w:lang w:eastAsia="zh-CN"/>
              </w:rPr>
              <w:t>Upper limit</w:t>
            </w:r>
          </w:p>
        </w:tc>
      </w:tr>
      <w:tr w:rsidR="00A6642E" w:rsidRPr="001A1576" w14:paraId="231DC4C4" w14:textId="77777777" w:rsidTr="00F67A84">
        <w:trPr>
          <w:jc w:val="center"/>
        </w:trPr>
        <w:tc>
          <w:tcPr>
            <w:tcW w:w="2260" w:type="dxa"/>
            <w:vAlign w:val="center"/>
          </w:tcPr>
          <w:p w14:paraId="68326B3F" w14:textId="77777777" w:rsidR="00A6642E" w:rsidRPr="001A1576" w:rsidRDefault="00A6642E" w:rsidP="00F67A84">
            <w:pPr>
              <w:pStyle w:val="TAL"/>
            </w:pPr>
            <w:r w:rsidRPr="001A1576">
              <w:lastRenderedPageBreak/>
              <w:t>Measured UE output power test point 1</w:t>
            </w:r>
          </w:p>
        </w:tc>
        <w:tc>
          <w:tcPr>
            <w:tcW w:w="2590" w:type="dxa"/>
            <w:vAlign w:val="center"/>
          </w:tcPr>
          <w:p w14:paraId="71493AF5" w14:textId="77777777" w:rsidR="00A6642E" w:rsidRPr="001A1576" w:rsidRDefault="00A6642E" w:rsidP="00F67A84">
            <w:pPr>
              <w:pStyle w:val="TAC"/>
            </w:pPr>
            <w:r w:rsidRPr="001A1576">
              <w:t xml:space="preserve">-14 </w:t>
            </w:r>
            <w:proofErr w:type="spellStart"/>
            <w:r w:rsidRPr="001A1576">
              <w:t>dBm</w:t>
            </w:r>
            <w:proofErr w:type="spellEnd"/>
            <w:r w:rsidRPr="001A1576">
              <w:t xml:space="preserve"> - TT</w:t>
            </w:r>
          </w:p>
        </w:tc>
        <w:tc>
          <w:tcPr>
            <w:tcW w:w="2591" w:type="dxa"/>
            <w:vAlign w:val="center"/>
          </w:tcPr>
          <w:p w14:paraId="2167B880" w14:textId="77777777" w:rsidR="00A6642E" w:rsidRPr="001A1576" w:rsidRDefault="00A6642E" w:rsidP="00F67A84">
            <w:pPr>
              <w:pStyle w:val="TAC"/>
            </w:pPr>
            <w:r w:rsidRPr="001A1576">
              <w:t xml:space="preserve">0 </w:t>
            </w:r>
            <w:proofErr w:type="spellStart"/>
            <w:r w:rsidRPr="001A1576">
              <w:t>dBm</w:t>
            </w:r>
            <w:proofErr w:type="spellEnd"/>
            <w:r w:rsidRPr="001A1576">
              <w:t xml:space="preserve"> + TT</w:t>
            </w:r>
          </w:p>
        </w:tc>
      </w:tr>
      <w:tr w:rsidR="00A6642E" w:rsidRPr="001A1576" w14:paraId="2825DEF0" w14:textId="77777777" w:rsidTr="00F67A84">
        <w:trPr>
          <w:jc w:val="center"/>
        </w:trPr>
        <w:tc>
          <w:tcPr>
            <w:tcW w:w="2260" w:type="dxa"/>
            <w:vAlign w:val="center"/>
          </w:tcPr>
          <w:p w14:paraId="48126ADE" w14:textId="77777777" w:rsidR="00A6642E" w:rsidRPr="001A1576" w:rsidRDefault="00A6642E" w:rsidP="00F67A84">
            <w:pPr>
              <w:pStyle w:val="TAL"/>
            </w:pPr>
            <w:r w:rsidRPr="001A1576">
              <w:t>Measured UE output power test point 2</w:t>
            </w:r>
          </w:p>
        </w:tc>
        <w:tc>
          <w:tcPr>
            <w:tcW w:w="2590" w:type="dxa"/>
            <w:vAlign w:val="center"/>
          </w:tcPr>
          <w:p w14:paraId="059AB46C" w14:textId="77777777" w:rsidR="00A6642E" w:rsidRPr="001A1576" w:rsidRDefault="00A6642E" w:rsidP="00F67A84">
            <w:pPr>
              <w:pStyle w:val="TAC"/>
            </w:pPr>
            <w:r w:rsidRPr="001A1576">
              <w:t xml:space="preserve">7 </w:t>
            </w:r>
            <w:proofErr w:type="spellStart"/>
            <w:r w:rsidRPr="001A1576">
              <w:t>dBm</w:t>
            </w:r>
            <w:proofErr w:type="spellEnd"/>
            <w:r w:rsidRPr="001A1576">
              <w:t xml:space="preserve"> - TT</w:t>
            </w:r>
          </w:p>
        </w:tc>
        <w:tc>
          <w:tcPr>
            <w:tcW w:w="2591" w:type="dxa"/>
            <w:vAlign w:val="center"/>
          </w:tcPr>
          <w:p w14:paraId="1B084AAF" w14:textId="77777777" w:rsidR="00A6642E" w:rsidRPr="001A1576" w:rsidRDefault="00A6642E" w:rsidP="00F67A84">
            <w:pPr>
              <w:pStyle w:val="TAC"/>
              <w:rPr>
                <w:lang w:eastAsia="zh-CN"/>
              </w:rPr>
            </w:pPr>
            <w:r w:rsidRPr="001A1576">
              <w:t xml:space="preserve">19 </w:t>
            </w:r>
            <w:proofErr w:type="spellStart"/>
            <w:r w:rsidRPr="001A1576">
              <w:t>dBm</w:t>
            </w:r>
            <w:proofErr w:type="spellEnd"/>
            <w:r w:rsidRPr="001A1576">
              <w:t xml:space="preserve"> + TT</w:t>
            </w:r>
          </w:p>
        </w:tc>
      </w:tr>
      <w:tr w:rsidR="00A6642E" w:rsidRPr="001A1576" w14:paraId="536367E7" w14:textId="77777777" w:rsidTr="00F67A84">
        <w:trPr>
          <w:jc w:val="center"/>
        </w:trPr>
        <w:tc>
          <w:tcPr>
            <w:tcW w:w="0" w:type="auto"/>
            <w:gridSpan w:val="3"/>
            <w:vAlign w:val="center"/>
          </w:tcPr>
          <w:p w14:paraId="4FE65BFA" w14:textId="77777777" w:rsidR="00A6642E" w:rsidRPr="001A1576" w:rsidRDefault="00A6642E" w:rsidP="00F67A84">
            <w:pPr>
              <w:pStyle w:val="TAN"/>
            </w:pPr>
            <w:r w:rsidRPr="001A1576">
              <w:t>Note 1:</w:t>
            </w:r>
            <w:r w:rsidRPr="001A1576">
              <w:tab/>
              <w:t>TT for each frequency and channel bandwidth is specified in Table 6.2B.4.1.5-2.</w:t>
            </w:r>
          </w:p>
        </w:tc>
      </w:tr>
    </w:tbl>
    <w:p w14:paraId="2795D9D8" w14:textId="77777777" w:rsidR="00A6642E" w:rsidRPr="001A1576" w:rsidRDefault="00A6642E" w:rsidP="00A6642E">
      <w:pPr>
        <w:ind w:left="568" w:hanging="284"/>
        <w:rPr>
          <w:kern w:val="2"/>
          <w:sz w:val="21"/>
          <w:szCs w:val="22"/>
          <w:lang w:eastAsia="zh-CN"/>
        </w:rPr>
      </w:pPr>
    </w:p>
    <w:p w14:paraId="3AD2ED8A" w14:textId="77777777" w:rsidR="00A6642E" w:rsidRPr="001A1576" w:rsidRDefault="00A6642E" w:rsidP="00A6642E">
      <w:pPr>
        <w:pStyle w:val="TH"/>
      </w:pPr>
      <w:r w:rsidRPr="001A1576">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A6642E" w:rsidRPr="001A1576" w14:paraId="2AAEF143" w14:textId="77777777" w:rsidTr="00F67A84">
        <w:trPr>
          <w:jc w:val="center"/>
        </w:trPr>
        <w:tc>
          <w:tcPr>
            <w:tcW w:w="10012" w:type="dxa"/>
            <w:gridSpan w:val="9"/>
            <w:shd w:val="clear" w:color="auto" w:fill="auto"/>
          </w:tcPr>
          <w:p w14:paraId="48EF9834" w14:textId="77777777" w:rsidR="00A6642E" w:rsidRPr="001A1576" w:rsidRDefault="00A6642E" w:rsidP="00F67A84">
            <w:pPr>
              <w:pStyle w:val="TAH"/>
              <w:rPr>
                <w:lang w:eastAsia="zh-CN"/>
              </w:rPr>
            </w:pPr>
            <w:r w:rsidRPr="001A1576">
              <w:rPr>
                <w:lang w:eastAsia="zh-CN"/>
              </w:rPr>
              <w:t>TT for overall output power (dB)</w:t>
            </w:r>
          </w:p>
        </w:tc>
      </w:tr>
      <w:tr w:rsidR="00A6642E" w:rsidRPr="001A1576" w14:paraId="4AE53E7E" w14:textId="77777777" w:rsidTr="00F67A84">
        <w:trPr>
          <w:jc w:val="center"/>
        </w:trPr>
        <w:tc>
          <w:tcPr>
            <w:tcW w:w="836" w:type="dxa"/>
            <w:shd w:val="clear" w:color="auto" w:fill="auto"/>
          </w:tcPr>
          <w:p w14:paraId="146A602C" w14:textId="77777777" w:rsidR="00A6642E" w:rsidRPr="001A1576" w:rsidRDefault="00A6642E" w:rsidP="00F67A84">
            <w:pPr>
              <w:pStyle w:val="TAH"/>
            </w:pPr>
          </w:p>
        </w:tc>
        <w:tc>
          <w:tcPr>
            <w:tcW w:w="887" w:type="dxa"/>
            <w:shd w:val="clear" w:color="auto" w:fill="auto"/>
          </w:tcPr>
          <w:p w14:paraId="4FF840BD" w14:textId="77777777" w:rsidR="00A6642E" w:rsidRPr="001A1576" w:rsidRDefault="00A6642E" w:rsidP="00F67A84">
            <w:pPr>
              <w:pStyle w:val="TAH"/>
            </w:pPr>
          </w:p>
        </w:tc>
        <w:tc>
          <w:tcPr>
            <w:tcW w:w="1840" w:type="dxa"/>
            <w:shd w:val="clear" w:color="auto" w:fill="auto"/>
          </w:tcPr>
          <w:p w14:paraId="01D87AD1" w14:textId="77777777" w:rsidR="00A6642E" w:rsidRPr="001A1576" w:rsidRDefault="00A6642E" w:rsidP="00F67A84">
            <w:pPr>
              <w:pStyle w:val="TAH"/>
            </w:pPr>
          </w:p>
        </w:tc>
        <w:tc>
          <w:tcPr>
            <w:tcW w:w="6449" w:type="dxa"/>
            <w:gridSpan w:val="6"/>
            <w:shd w:val="clear" w:color="auto" w:fill="auto"/>
          </w:tcPr>
          <w:p w14:paraId="68EC4378" w14:textId="77777777" w:rsidR="00A6642E" w:rsidRPr="001A1576" w:rsidRDefault="00A6642E" w:rsidP="00F67A84">
            <w:pPr>
              <w:pStyle w:val="TAH"/>
              <w:rPr>
                <w:lang w:eastAsia="zh-CN"/>
              </w:rPr>
            </w:pPr>
            <w:proofErr w:type="spellStart"/>
            <w:r w:rsidRPr="001A1576">
              <w:rPr>
                <w:lang w:eastAsia="zh-CN"/>
              </w:rPr>
              <w:t>PCell</w:t>
            </w:r>
            <w:proofErr w:type="spellEnd"/>
          </w:p>
        </w:tc>
      </w:tr>
      <w:tr w:rsidR="00A6642E" w:rsidRPr="001A1576" w14:paraId="6B24B096" w14:textId="77777777" w:rsidTr="00F67A84">
        <w:trPr>
          <w:jc w:val="center"/>
        </w:trPr>
        <w:tc>
          <w:tcPr>
            <w:tcW w:w="836" w:type="dxa"/>
            <w:shd w:val="clear" w:color="auto" w:fill="auto"/>
          </w:tcPr>
          <w:p w14:paraId="579B47D5" w14:textId="77777777" w:rsidR="00A6642E" w:rsidRPr="001A1576" w:rsidRDefault="00A6642E" w:rsidP="00F67A84">
            <w:pPr>
              <w:pStyle w:val="TAH"/>
            </w:pPr>
          </w:p>
        </w:tc>
        <w:tc>
          <w:tcPr>
            <w:tcW w:w="887" w:type="dxa"/>
            <w:shd w:val="clear" w:color="auto" w:fill="auto"/>
          </w:tcPr>
          <w:p w14:paraId="7B1F8AF8" w14:textId="77777777" w:rsidR="00A6642E" w:rsidRPr="001A1576" w:rsidRDefault="00A6642E" w:rsidP="00F67A84">
            <w:pPr>
              <w:pStyle w:val="TAH"/>
            </w:pPr>
          </w:p>
        </w:tc>
        <w:tc>
          <w:tcPr>
            <w:tcW w:w="1840" w:type="dxa"/>
            <w:shd w:val="clear" w:color="auto" w:fill="auto"/>
          </w:tcPr>
          <w:p w14:paraId="04234F13" w14:textId="77777777" w:rsidR="00A6642E" w:rsidRPr="001A1576" w:rsidRDefault="00A6642E" w:rsidP="00F67A84">
            <w:pPr>
              <w:pStyle w:val="TAH"/>
            </w:pPr>
          </w:p>
        </w:tc>
        <w:tc>
          <w:tcPr>
            <w:tcW w:w="3224" w:type="dxa"/>
            <w:gridSpan w:val="3"/>
            <w:shd w:val="clear" w:color="auto" w:fill="auto"/>
          </w:tcPr>
          <w:p w14:paraId="599D2C7F" w14:textId="77777777" w:rsidR="00A6642E" w:rsidRPr="001A1576" w:rsidRDefault="00A6642E" w:rsidP="00F67A84">
            <w:pPr>
              <w:pStyle w:val="TAH"/>
              <w:rPr>
                <w:lang w:eastAsia="zh-CN"/>
              </w:rPr>
            </w:pPr>
            <w:r w:rsidRPr="001A1576">
              <w:rPr>
                <w:lang w:eastAsia="zh-CN"/>
              </w:rPr>
              <w:t>BW ≤ 40MHz</w:t>
            </w:r>
          </w:p>
        </w:tc>
        <w:tc>
          <w:tcPr>
            <w:tcW w:w="3225" w:type="dxa"/>
            <w:gridSpan w:val="3"/>
            <w:shd w:val="clear" w:color="auto" w:fill="auto"/>
          </w:tcPr>
          <w:p w14:paraId="7DC0DE7F" w14:textId="77777777" w:rsidR="00A6642E" w:rsidRPr="001A1576" w:rsidRDefault="00A6642E" w:rsidP="00F67A84">
            <w:pPr>
              <w:pStyle w:val="TAH"/>
              <w:rPr>
                <w:lang w:eastAsia="zh-CN"/>
              </w:rPr>
            </w:pPr>
            <w:r w:rsidRPr="001A1576">
              <w:rPr>
                <w:lang w:eastAsia="zh-CN"/>
              </w:rPr>
              <w:t>40MHz &lt; BW ≤ 100MHz</w:t>
            </w:r>
          </w:p>
        </w:tc>
      </w:tr>
      <w:tr w:rsidR="00A6642E" w:rsidRPr="001A1576" w14:paraId="74202EE6" w14:textId="77777777" w:rsidTr="00F67A84">
        <w:trPr>
          <w:jc w:val="center"/>
        </w:trPr>
        <w:tc>
          <w:tcPr>
            <w:tcW w:w="836" w:type="dxa"/>
            <w:shd w:val="clear" w:color="auto" w:fill="auto"/>
          </w:tcPr>
          <w:p w14:paraId="79974D78" w14:textId="77777777" w:rsidR="00A6642E" w:rsidRPr="001A1576" w:rsidRDefault="00A6642E" w:rsidP="00F67A84">
            <w:pPr>
              <w:pStyle w:val="TAH"/>
            </w:pPr>
          </w:p>
        </w:tc>
        <w:tc>
          <w:tcPr>
            <w:tcW w:w="887" w:type="dxa"/>
            <w:shd w:val="clear" w:color="auto" w:fill="auto"/>
          </w:tcPr>
          <w:p w14:paraId="3C83F2D9" w14:textId="77777777" w:rsidR="00A6642E" w:rsidRPr="001A1576" w:rsidRDefault="00A6642E" w:rsidP="00F67A84">
            <w:pPr>
              <w:pStyle w:val="TAH"/>
            </w:pPr>
          </w:p>
        </w:tc>
        <w:tc>
          <w:tcPr>
            <w:tcW w:w="1840" w:type="dxa"/>
            <w:shd w:val="clear" w:color="auto" w:fill="auto"/>
          </w:tcPr>
          <w:p w14:paraId="2D084B38" w14:textId="77777777" w:rsidR="00A6642E" w:rsidRPr="001A1576" w:rsidRDefault="00A6642E" w:rsidP="00F67A84">
            <w:pPr>
              <w:pStyle w:val="TAH"/>
            </w:pPr>
          </w:p>
        </w:tc>
        <w:tc>
          <w:tcPr>
            <w:tcW w:w="1074" w:type="dxa"/>
            <w:shd w:val="clear" w:color="auto" w:fill="auto"/>
          </w:tcPr>
          <w:p w14:paraId="323A7BC3" w14:textId="77777777" w:rsidR="00A6642E" w:rsidRPr="001A1576" w:rsidRDefault="00A6642E" w:rsidP="00F67A84">
            <w:pPr>
              <w:pStyle w:val="TAH"/>
            </w:pPr>
            <w:r w:rsidRPr="001A1576">
              <w:t>f ≤ 3.0GHz</w:t>
            </w:r>
          </w:p>
        </w:tc>
        <w:tc>
          <w:tcPr>
            <w:tcW w:w="1075" w:type="dxa"/>
            <w:shd w:val="clear" w:color="auto" w:fill="auto"/>
          </w:tcPr>
          <w:p w14:paraId="08AAA835" w14:textId="77777777" w:rsidR="00A6642E" w:rsidRPr="001A1576" w:rsidRDefault="00A6642E" w:rsidP="00F67A84">
            <w:pPr>
              <w:pStyle w:val="TAH"/>
            </w:pPr>
            <w:r w:rsidRPr="001A1576">
              <w:t>3.0GHz &lt; f ≤ 4.2GHz</w:t>
            </w:r>
          </w:p>
        </w:tc>
        <w:tc>
          <w:tcPr>
            <w:tcW w:w="1075" w:type="dxa"/>
            <w:shd w:val="clear" w:color="auto" w:fill="auto"/>
          </w:tcPr>
          <w:p w14:paraId="1603ADDB" w14:textId="77777777" w:rsidR="00A6642E" w:rsidRPr="001A1576" w:rsidRDefault="00A6642E" w:rsidP="00F67A84">
            <w:pPr>
              <w:pStyle w:val="TAH"/>
            </w:pPr>
            <w:r w:rsidRPr="001A1576">
              <w:t>4.2GHz &lt; f ≤ 6.0GHz</w:t>
            </w:r>
          </w:p>
        </w:tc>
        <w:tc>
          <w:tcPr>
            <w:tcW w:w="1075" w:type="dxa"/>
            <w:shd w:val="clear" w:color="auto" w:fill="auto"/>
          </w:tcPr>
          <w:p w14:paraId="263171AB" w14:textId="77777777" w:rsidR="00A6642E" w:rsidRPr="001A1576" w:rsidRDefault="00A6642E" w:rsidP="00F67A84">
            <w:pPr>
              <w:pStyle w:val="TAH"/>
            </w:pPr>
            <w:r w:rsidRPr="001A1576">
              <w:t>f ≤ 3.0GHz</w:t>
            </w:r>
          </w:p>
        </w:tc>
        <w:tc>
          <w:tcPr>
            <w:tcW w:w="1075" w:type="dxa"/>
            <w:shd w:val="clear" w:color="auto" w:fill="auto"/>
          </w:tcPr>
          <w:p w14:paraId="51E26F0F" w14:textId="77777777" w:rsidR="00A6642E" w:rsidRPr="001A1576" w:rsidRDefault="00A6642E" w:rsidP="00F67A84">
            <w:pPr>
              <w:pStyle w:val="TAH"/>
            </w:pPr>
            <w:r w:rsidRPr="001A1576">
              <w:t>3.0GHz &lt; f ≤ 4.2GHz</w:t>
            </w:r>
          </w:p>
        </w:tc>
        <w:tc>
          <w:tcPr>
            <w:tcW w:w="1075" w:type="dxa"/>
            <w:shd w:val="clear" w:color="auto" w:fill="auto"/>
          </w:tcPr>
          <w:p w14:paraId="76CB664A" w14:textId="77777777" w:rsidR="00A6642E" w:rsidRPr="001A1576" w:rsidRDefault="00A6642E" w:rsidP="00F67A84">
            <w:pPr>
              <w:pStyle w:val="TAH"/>
            </w:pPr>
            <w:r w:rsidRPr="001A1576">
              <w:t>4.2GHz &lt; f ≤ 6.0GHz</w:t>
            </w:r>
          </w:p>
        </w:tc>
      </w:tr>
      <w:tr w:rsidR="00A6642E" w:rsidRPr="001A1576" w14:paraId="312A7B8F" w14:textId="77777777" w:rsidTr="00F67A84">
        <w:trPr>
          <w:trHeight w:val="414"/>
          <w:jc w:val="center"/>
        </w:trPr>
        <w:tc>
          <w:tcPr>
            <w:tcW w:w="836" w:type="dxa"/>
            <w:vMerge w:val="restart"/>
            <w:shd w:val="clear" w:color="auto" w:fill="auto"/>
            <w:vAlign w:val="center"/>
          </w:tcPr>
          <w:p w14:paraId="11B41DE0" w14:textId="77777777" w:rsidR="00A6642E" w:rsidRPr="001A1576" w:rsidRDefault="00A6642E" w:rsidP="00F67A84">
            <w:pPr>
              <w:pStyle w:val="TAH"/>
              <w:rPr>
                <w:lang w:eastAsia="zh-CN"/>
              </w:rPr>
            </w:pPr>
            <w:proofErr w:type="spellStart"/>
            <w:r w:rsidRPr="001A1576">
              <w:rPr>
                <w:lang w:eastAsia="zh-CN"/>
              </w:rPr>
              <w:t>PSCell</w:t>
            </w:r>
            <w:proofErr w:type="spellEnd"/>
          </w:p>
        </w:tc>
        <w:tc>
          <w:tcPr>
            <w:tcW w:w="887" w:type="dxa"/>
            <w:vMerge w:val="restart"/>
            <w:shd w:val="clear" w:color="auto" w:fill="auto"/>
            <w:vAlign w:val="center"/>
          </w:tcPr>
          <w:p w14:paraId="45EAD8A4" w14:textId="77777777" w:rsidR="00A6642E" w:rsidRPr="001A1576" w:rsidRDefault="00A6642E" w:rsidP="00F67A84">
            <w:pPr>
              <w:pStyle w:val="TAH"/>
            </w:pPr>
            <w:r w:rsidRPr="001A1576">
              <w:rPr>
                <w:lang w:eastAsia="zh-CN"/>
              </w:rPr>
              <w:t>BW ≤ 40MHz</w:t>
            </w:r>
          </w:p>
        </w:tc>
        <w:tc>
          <w:tcPr>
            <w:tcW w:w="1840" w:type="dxa"/>
            <w:shd w:val="clear" w:color="auto" w:fill="auto"/>
          </w:tcPr>
          <w:p w14:paraId="5D85E33E" w14:textId="77777777" w:rsidR="00A6642E" w:rsidRPr="001A1576" w:rsidRDefault="00A6642E" w:rsidP="00F67A84">
            <w:pPr>
              <w:pStyle w:val="TAH"/>
            </w:pPr>
            <w:r w:rsidRPr="001A1576">
              <w:t>f ≤ 3.0GHz</w:t>
            </w:r>
          </w:p>
        </w:tc>
        <w:tc>
          <w:tcPr>
            <w:tcW w:w="1074" w:type="dxa"/>
            <w:shd w:val="clear" w:color="auto" w:fill="auto"/>
            <w:vAlign w:val="center"/>
          </w:tcPr>
          <w:p w14:paraId="746BAF4A" w14:textId="77777777" w:rsidR="00A6642E" w:rsidRPr="001A1576" w:rsidRDefault="00A6642E" w:rsidP="00F67A84">
            <w:pPr>
              <w:pStyle w:val="TAC"/>
            </w:pPr>
            <w:r w:rsidRPr="001A1576">
              <w:rPr>
                <w:lang w:eastAsia="zh-CN"/>
              </w:rPr>
              <w:t>0.7</w:t>
            </w:r>
          </w:p>
        </w:tc>
        <w:tc>
          <w:tcPr>
            <w:tcW w:w="1075" w:type="dxa"/>
            <w:shd w:val="clear" w:color="auto" w:fill="auto"/>
            <w:vAlign w:val="center"/>
          </w:tcPr>
          <w:p w14:paraId="6230AE0E" w14:textId="77777777" w:rsidR="00A6642E" w:rsidRPr="001A1576" w:rsidRDefault="00A6642E" w:rsidP="00F67A84">
            <w:pPr>
              <w:pStyle w:val="TAC"/>
              <w:rPr>
                <w:lang w:eastAsia="zh-CN"/>
              </w:rPr>
            </w:pPr>
            <w:r w:rsidRPr="001A1576">
              <w:rPr>
                <w:lang w:eastAsia="zh-CN"/>
              </w:rPr>
              <w:t>1.0</w:t>
            </w:r>
          </w:p>
        </w:tc>
        <w:tc>
          <w:tcPr>
            <w:tcW w:w="1075" w:type="dxa"/>
            <w:shd w:val="clear" w:color="auto" w:fill="auto"/>
            <w:vAlign w:val="center"/>
          </w:tcPr>
          <w:p w14:paraId="009238D0"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049A425B"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2CF058C7"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1B8AA6B7" w14:textId="77777777" w:rsidR="00A6642E" w:rsidRPr="001A1576" w:rsidRDefault="00A6642E" w:rsidP="00F67A84">
            <w:pPr>
              <w:pStyle w:val="TAC"/>
            </w:pPr>
            <w:r w:rsidRPr="001A1576">
              <w:rPr>
                <w:lang w:eastAsia="zh-CN"/>
              </w:rPr>
              <w:t>1.0</w:t>
            </w:r>
          </w:p>
        </w:tc>
      </w:tr>
      <w:tr w:rsidR="00A6642E" w:rsidRPr="001A1576" w14:paraId="6A51648C" w14:textId="77777777" w:rsidTr="00F67A84">
        <w:trPr>
          <w:trHeight w:val="414"/>
          <w:jc w:val="center"/>
        </w:trPr>
        <w:tc>
          <w:tcPr>
            <w:tcW w:w="836" w:type="dxa"/>
            <w:vMerge/>
            <w:shd w:val="clear" w:color="auto" w:fill="auto"/>
          </w:tcPr>
          <w:p w14:paraId="45D2DA34" w14:textId="77777777" w:rsidR="00A6642E" w:rsidRPr="001A1576" w:rsidRDefault="00A6642E" w:rsidP="00F67A84">
            <w:pPr>
              <w:pStyle w:val="TAH"/>
            </w:pPr>
          </w:p>
        </w:tc>
        <w:tc>
          <w:tcPr>
            <w:tcW w:w="887" w:type="dxa"/>
            <w:vMerge/>
            <w:shd w:val="clear" w:color="auto" w:fill="auto"/>
            <w:vAlign w:val="center"/>
          </w:tcPr>
          <w:p w14:paraId="4509D664" w14:textId="77777777" w:rsidR="00A6642E" w:rsidRPr="001A1576" w:rsidRDefault="00A6642E" w:rsidP="00F67A84">
            <w:pPr>
              <w:pStyle w:val="TAH"/>
            </w:pPr>
          </w:p>
        </w:tc>
        <w:tc>
          <w:tcPr>
            <w:tcW w:w="1840" w:type="dxa"/>
            <w:shd w:val="clear" w:color="auto" w:fill="auto"/>
          </w:tcPr>
          <w:p w14:paraId="2572A63A" w14:textId="77777777" w:rsidR="00A6642E" w:rsidRPr="001A1576" w:rsidRDefault="00A6642E" w:rsidP="00F67A84">
            <w:pPr>
              <w:pStyle w:val="TAH"/>
            </w:pPr>
            <w:r w:rsidRPr="001A1576">
              <w:t>3.0GHz &lt; f ≤ 4.2GHz</w:t>
            </w:r>
          </w:p>
        </w:tc>
        <w:tc>
          <w:tcPr>
            <w:tcW w:w="1074" w:type="dxa"/>
            <w:shd w:val="clear" w:color="auto" w:fill="auto"/>
            <w:vAlign w:val="center"/>
          </w:tcPr>
          <w:p w14:paraId="3A5FC820"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078D514A"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5374394E"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2CC752BC"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75BDB143"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094655AC" w14:textId="77777777" w:rsidR="00A6642E" w:rsidRPr="001A1576" w:rsidRDefault="00A6642E" w:rsidP="00F67A84">
            <w:pPr>
              <w:pStyle w:val="TAC"/>
            </w:pPr>
            <w:r w:rsidRPr="001A1576">
              <w:rPr>
                <w:lang w:eastAsia="zh-CN"/>
              </w:rPr>
              <w:t>1.0</w:t>
            </w:r>
          </w:p>
        </w:tc>
      </w:tr>
      <w:tr w:rsidR="00A6642E" w:rsidRPr="001A1576" w14:paraId="27159C86" w14:textId="77777777" w:rsidTr="00F67A84">
        <w:trPr>
          <w:trHeight w:val="414"/>
          <w:jc w:val="center"/>
        </w:trPr>
        <w:tc>
          <w:tcPr>
            <w:tcW w:w="836" w:type="dxa"/>
            <w:vMerge/>
            <w:shd w:val="clear" w:color="auto" w:fill="auto"/>
          </w:tcPr>
          <w:p w14:paraId="4F8B507C" w14:textId="77777777" w:rsidR="00A6642E" w:rsidRPr="001A1576" w:rsidRDefault="00A6642E" w:rsidP="00F67A84">
            <w:pPr>
              <w:pStyle w:val="TAH"/>
            </w:pPr>
          </w:p>
        </w:tc>
        <w:tc>
          <w:tcPr>
            <w:tcW w:w="887" w:type="dxa"/>
            <w:vMerge/>
            <w:shd w:val="clear" w:color="auto" w:fill="auto"/>
            <w:vAlign w:val="center"/>
          </w:tcPr>
          <w:p w14:paraId="2E9B8807" w14:textId="77777777" w:rsidR="00A6642E" w:rsidRPr="001A1576" w:rsidRDefault="00A6642E" w:rsidP="00F67A84">
            <w:pPr>
              <w:pStyle w:val="TAH"/>
            </w:pPr>
          </w:p>
        </w:tc>
        <w:tc>
          <w:tcPr>
            <w:tcW w:w="1840" w:type="dxa"/>
            <w:shd w:val="clear" w:color="auto" w:fill="auto"/>
          </w:tcPr>
          <w:p w14:paraId="1FBE4C5C" w14:textId="77777777" w:rsidR="00A6642E" w:rsidRPr="001A1576" w:rsidRDefault="00A6642E" w:rsidP="00F67A84">
            <w:pPr>
              <w:pStyle w:val="TAH"/>
            </w:pPr>
            <w:r w:rsidRPr="001A1576">
              <w:t>4.2GHz &lt; f ≤ 6.0GHz</w:t>
            </w:r>
          </w:p>
        </w:tc>
        <w:tc>
          <w:tcPr>
            <w:tcW w:w="1074" w:type="dxa"/>
            <w:shd w:val="clear" w:color="auto" w:fill="auto"/>
            <w:vAlign w:val="center"/>
          </w:tcPr>
          <w:p w14:paraId="62843AC3"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05CF46C6"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7BDADE09"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168503BF"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07ED6F43"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3AD20BA5" w14:textId="77777777" w:rsidR="00A6642E" w:rsidRPr="001A1576" w:rsidRDefault="00A6642E" w:rsidP="00F67A84">
            <w:pPr>
              <w:pStyle w:val="TAC"/>
            </w:pPr>
            <w:r w:rsidRPr="001A1576">
              <w:rPr>
                <w:lang w:eastAsia="zh-CN"/>
              </w:rPr>
              <w:t>1.0</w:t>
            </w:r>
          </w:p>
        </w:tc>
      </w:tr>
      <w:tr w:rsidR="00A6642E" w:rsidRPr="001A1576" w14:paraId="7F85F915" w14:textId="77777777" w:rsidTr="00F67A84">
        <w:trPr>
          <w:trHeight w:val="414"/>
          <w:jc w:val="center"/>
        </w:trPr>
        <w:tc>
          <w:tcPr>
            <w:tcW w:w="836" w:type="dxa"/>
            <w:vMerge/>
            <w:shd w:val="clear" w:color="auto" w:fill="auto"/>
          </w:tcPr>
          <w:p w14:paraId="03228385" w14:textId="77777777" w:rsidR="00A6642E" w:rsidRPr="001A1576" w:rsidRDefault="00A6642E" w:rsidP="00F67A84">
            <w:pPr>
              <w:pStyle w:val="TAH"/>
            </w:pPr>
          </w:p>
        </w:tc>
        <w:tc>
          <w:tcPr>
            <w:tcW w:w="887" w:type="dxa"/>
            <w:vMerge w:val="restart"/>
            <w:shd w:val="clear" w:color="auto" w:fill="auto"/>
            <w:vAlign w:val="center"/>
          </w:tcPr>
          <w:p w14:paraId="5E1C39B1" w14:textId="77777777" w:rsidR="00A6642E" w:rsidRPr="001A1576" w:rsidRDefault="00A6642E" w:rsidP="00F67A84">
            <w:pPr>
              <w:pStyle w:val="TAH"/>
            </w:pPr>
            <w:r w:rsidRPr="001A1576">
              <w:rPr>
                <w:lang w:eastAsia="zh-CN"/>
              </w:rPr>
              <w:t>40MHz &lt; BW ≤ 100MHz</w:t>
            </w:r>
          </w:p>
        </w:tc>
        <w:tc>
          <w:tcPr>
            <w:tcW w:w="1840" w:type="dxa"/>
            <w:shd w:val="clear" w:color="auto" w:fill="auto"/>
          </w:tcPr>
          <w:p w14:paraId="7BDE13DD" w14:textId="77777777" w:rsidR="00A6642E" w:rsidRPr="001A1576" w:rsidRDefault="00A6642E" w:rsidP="00F67A84">
            <w:pPr>
              <w:pStyle w:val="TAH"/>
            </w:pPr>
            <w:r w:rsidRPr="001A1576">
              <w:t>f ≤ 3.0GHz</w:t>
            </w:r>
          </w:p>
        </w:tc>
        <w:tc>
          <w:tcPr>
            <w:tcW w:w="1074" w:type="dxa"/>
            <w:shd w:val="clear" w:color="auto" w:fill="auto"/>
            <w:vAlign w:val="center"/>
          </w:tcPr>
          <w:p w14:paraId="11AD10F4"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37702A4C"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65136E4A"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357AEE11"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480BCC34"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07A5D26B" w14:textId="77777777" w:rsidR="00A6642E" w:rsidRPr="001A1576" w:rsidRDefault="00A6642E" w:rsidP="00F67A84">
            <w:pPr>
              <w:pStyle w:val="TAC"/>
            </w:pPr>
            <w:r w:rsidRPr="001A1576">
              <w:rPr>
                <w:lang w:eastAsia="zh-CN"/>
              </w:rPr>
              <w:t>1.0</w:t>
            </w:r>
          </w:p>
        </w:tc>
      </w:tr>
      <w:tr w:rsidR="00A6642E" w:rsidRPr="001A1576" w14:paraId="44599BEC" w14:textId="77777777" w:rsidTr="00F67A84">
        <w:trPr>
          <w:trHeight w:val="414"/>
          <w:jc w:val="center"/>
        </w:trPr>
        <w:tc>
          <w:tcPr>
            <w:tcW w:w="836" w:type="dxa"/>
            <w:vMerge/>
            <w:shd w:val="clear" w:color="auto" w:fill="auto"/>
          </w:tcPr>
          <w:p w14:paraId="51B18CE5" w14:textId="77777777" w:rsidR="00A6642E" w:rsidRPr="001A1576" w:rsidRDefault="00A6642E" w:rsidP="00F67A84">
            <w:pPr>
              <w:pStyle w:val="TAH"/>
            </w:pPr>
          </w:p>
        </w:tc>
        <w:tc>
          <w:tcPr>
            <w:tcW w:w="887" w:type="dxa"/>
            <w:vMerge/>
            <w:shd w:val="clear" w:color="auto" w:fill="auto"/>
          </w:tcPr>
          <w:p w14:paraId="2377072F" w14:textId="77777777" w:rsidR="00A6642E" w:rsidRPr="001A1576" w:rsidRDefault="00A6642E" w:rsidP="00F67A84">
            <w:pPr>
              <w:pStyle w:val="TAH"/>
            </w:pPr>
          </w:p>
        </w:tc>
        <w:tc>
          <w:tcPr>
            <w:tcW w:w="1840" w:type="dxa"/>
            <w:shd w:val="clear" w:color="auto" w:fill="auto"/>
          </w:tcPr>
          <w:p w14:paraId="285B4F52" w14:textId="77777777" w:rsidR="00A6642E" w:rsidRPr="001A1576" w:rsidRDefault="00A6642E" w:rsidP="00F67A84">
            <w:pPr>
              <w:pStyle w:val="TAH"/>
            </w:pPr>
            <w:r w:rsidRPr="001A1576">
              <w:t>3.0GHz &lt; f ≤ 4.2GHz</w:t>
            </w:r>
          </w:p>
        </w:tc>
        <w:tc>
          <w:tcPr>
            <w:tcW w:w="1074" w:type="dxa"/>
            <w:shd w:val="clear" w:color="auto" w:fill="auto"/>
            <w:vAlign w:val="center"/>
          </w:tcPr>
          <w:p w14:paraId="51FECDF0"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372F3F2A"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2A96F2F8"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7BF3DD38"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557AB856"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5FFE92FB" w14:textId="77777777" w:rsidR="00A6642E" w:rsidRPr="001A1576" w:rsidRDefault="00A6642E" w:rsidP="00F67A84">
            <w:pPr>
              <w:pStyle w:val="TAC"/>
            </w:pPr>
            <w:r w:rsidRPr="001A1576">
              <w:rPr>
                <w:lang w:eastAsia="zh-CN"/>
              </w:rPr>
              <w:t>1.0</w:t>
            </w:r>
          </w:p>
        </w:tc>
      </w:tr>
      <w:tr w:rsidR="00A6642E" w:rsidRPr="001A1576" w14:paraId="400490DF" w14:textId="77777777" w:rsidTr="00F67A84">
        <w:trPr>
          <w:trHeight w:val="414"/>
          <w:jc w:val="center"/>
        </w:trPr>
        <w:tc>
          <w:tcPr>
            <w:tcW w:w="836" w:type="dxa"/>
            <w:vMerge/>
            <w:shd w:val="clear" w:color="auto" w:fill="auto"/>
          </w:tcPr>
          <w:p w14:paraId="3CBF866D" w14:textId="77777777" w:rsidR="00A6642E" w:rsidRPr="001A1576" w:rsidRDefault="00A6642E" w:rsidP="00F67A84">
            <w:pPr>
              <w:pStyle w:val="TAH"/>
            </w:pPr>
          </w:p>
        </w:tc>
        <w:tc>
          <w:tcPr>
            <w:tcW w:w="887" w:type="dxa"/>
            <w:vMerge/>
            <w:shd w:val="clear" w:color="auto" w:fill="auto"/>
          </w:tcPr>
          <w:p w14:paraId="1A94C756" w14:textId="77777777" w:rsidR="00A6642E" w:rsidRPr="001A1576" w:rsidRDefault="00A6642E" w:rsidP="00F67A84">
            <w:pPr>
              <w:pStyle w:val="TAH"/>
            </w:pPr>
          </w:p>
        </w:tc>
        <w:tc>
          <w:tcPr>
            <w:tcW w:w="1840" w:type="dxa"/>
            <w:shd w:val="clear" w:color="auto" w:fill="auto"/>
          </w:tcPr>
          <w:p w14:paraId="58AFE982" w14:textId="77777777" w:rsidR="00A6642E" w:rsidRPr="001A1576" w:rsidRDefault="00A6642E" w:rsidP="00F67A84">
            <w:pPr>
              <w:pStyle w:val="TAH"/>
            </w:pPr>
            <w:r w:rsidRPr="001A1576">
              <w:t>4.2GHz &lt; f ≤ 6.0GHz</w:t>
            </w:r>
          </w:p>
        </w:tc>
        <w:tc>
          <w:tcPr>
            <w:tcW w:w="1074" w:type="dxa"/>
            <w:shd w:val="clear" w:color="auto" w:fill="auto"/>
            <w:vAlign w:val="center"/>
          </w:tcPr>
          <w:p w14:paraId="6F9E1410"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1E74A2F9"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7B9CF95A"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5016FC2A"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1CD4A483" w14:textId="77777777" w:rsidR="00A6642E" w:rsidRPr="001A1576" w:rsidRDefault="00A6642E" w:rsidP="00F67A84">
            <w:pPr>
              <w:pStyle w:val="TAC"/>
            </w:pPr>
            <w:r w:rsidRPr="001A1576">
              <w:rPr>
                <w:lang w:eastAsia="zh-CN"/>
              </w:rPr>
              <w:t>1.0</w:t>
            </w:r>
          </w:p>
        </w:tc>
        <w:tc>
          <w:tcPr>
            <w:tcW w:w="1075" w:type="dxa"/>
            <w:shd w:val="clear" w:color="auto" w:fill="auto"/>
            <w:vAlign w:val="center"/>
          </w:tcPr>
          <w:p w14:paraId="24B7F37C" w14:textId="77777777" w:rsidR="00A6642E" w:rsidRPr="001A1576" w:rsidRDefault="00A6642E" w:rsidP="00F67A84">
            <w:pPr>
              <w:pStyle w:val="TAC"/>
            </w:pPr>
            <w:r w:rsidRPr="001A1576">
              <w:rPr>
                <w:lang w:eastAsia="zh-CN"/>
              </w:rPr>
              <w:t>1.0</w:t>
            </w:r>
          </w:p>
        </w:tc>
      </w:tr>
    </w:tbl>
    <w:p w14:paraId="0A369707" w14:textId="77777777" w:rsidR="00A6642E" w:rsidRPr="001A1576" w:rsidRDefault="00A6642E" w:rsidP="00A6642E">
      <w:pPr>
        <w:rPr>
          <w:kern w:val="2"/>
          <w:sz w:val="21"/>
          <w:szCs w:val="22"/>
          <w:lang w:eastAsia="zh-CN"/>
        </w:rPr>
      </w:pPr>
    </w:p>
    <w:p w14:paraId="6B4C9D1D" w14:textId="77777777" w:rsidR="00A6642E" w:rsidRPr="001A1576" w:rsidRDefault="00A6642E" w:rsidP="00A6642E">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75345CDD" w14:textId="77777777" w:rsidR="00A6642E" w:rsidRPr="001A1576" w:rsidRDefault="00A6642E" w:rsidP="00A6642E">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74DB89E3" w14:textId="77777777" w:rsidR="00A6642E" w:rsidRPr="001A1576" w:rsidRDefault="00A6642E" w:rsidP="00A6642E">
      <w:pPr>
        <w:pStyle w:val="B10"/>
      </w:pPr>
      <w:r w:rsidRPr="001A1576">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p w14:paraId="2C0D26A6" w14:textId="77777777" w:rsidR="003B6537" w:rsidRPr="00A6642E"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46739" w14:textId="77777777" w:rsidR="00C760B8" w:rsidRDefault="00C760B8">
      <w:r>
        <w:separator/>
      </w:r>
    </w:p>
  </w:endnote>
  <w:endnote w:type="continuationSeparator" w:id="0">
    <w:p w14:paraId="6213B932" w14:textId="77777777" w:rsidR="00C760B8" w:rsidRDefault="00C7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7B03D" w14:textId="77777777" w:rsidR="00C760B8" w:rsidRDefault="00C760B8">
      <w:r>
        <w:separator/>
      </w:r>
    </w:p>
  </w:footnote>
  <w:footnote w:type="continuationSeparator" w:id="0">
    <w:p w14:paraId="53EE82B3" w14:textId="77777777" w:rsidR="00C760B8" w:rsidRDefault="00C76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E398F" w:rsidRDefault="008E3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98F" w:rsidRDefault="008E39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98F" w:rsidRDefault="008E39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98F" w:rsidRDefault="008E39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5"/>
  </w:num>
  <w:num w:numId="4">
    <w:abstractNumId w:val="20"/>
  </w:num>
  <w:num w:numId="5">
    <w:abstractNumId w:val="13"/>
  </w:num>
  <w:num w:numId="6">
    <w:abstractNumId w:val="34"/>
  </w:num>
  <w:num w:numId="7">
    <w:abstractNumId w:val="38"/>
  </w:num>
  <w:num w:numId="8">
    <w:abstractNumId w:val="39"/>
  </w:num>
  <w:num w:numId="9">
    <w:abstractNumId w:val="11"/>
  </w:num>
  <w:num w:numId="10">
    <w:abstractNumId w:val="6"/>
  </w:num>
  <w:num w:numId="11">
    <w:abstractNumId w:val="17"/>
  </w:num>
  <w:num w:numId="12">
    <w:abstractNumId w:val="18"/>
  </w:num>
  <w:num w:numId="13">
    <w:abstractNumId w:val="12"/>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1"/>
  </w:num>
  <w:num w:numId="21">
    <w:abstractNumId w:val="19"/>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
  </w:num>
  <w:num w:numId="26">
    <w:abstractNumId w:val="30"/>
  </w:num>
  <w:num w:numId="27">
    <w:abstractNumId w:val="23"/>
  </w:num>
  <w:num w:numId="28">
    <w:abstractNumId w:val="28"/>
  </w:num>
  <w:num w:numId="29">
    <w:abstractNumId w:val="35"/>
  </w:num>
  <w:num w:numId="30">
    <w:abstractNumId w:val="8"/>
  </w:num>
  <w:num w:numId="31">
    <w:abstractNumId w:val="26"/>
  </w:num>
  <w:num w:numId="32">
    <w:abstractNumId w:val="24"/>
  </w:num>
  <w:num w:numId="33">
    <w:abstractNumId w:val="36"/>
  </w:num>
  <w:num w:numId="34">
    <w:abstractNumId w:val="40"/>
  </w:num>
  <w:num w:numId="35">
    <w:abstractNumId w:val="10"/>
  </w:num>
  <w:num w:numId="36">
    <w:abstractNumId w:val="4"/>
  </w:num>
  <w:num w:numId="37">
    <w:abstractNumId w:val="25"/>
  </w:num>
  <w:num w:numId="38">
    <w:abstractNumId w:val="16"/>
  </w:num>
  <w:num w:numId="39">
    <w:abstractNumId w:val="14"/>
  </w:num>
  <w:num w:numId="40">
    <w:abstractNumId w:val="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2E60"/>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032EA"/>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60F5"/>
    <w:rsid w:val="00C54E09"/>
    <w:rsid w:val="00C55F94"/>
    <w:rsid w:val="00C66BA2"/>
    <w:rsid w:val="00C7088B"/>
    <w:rsid w:val="00C75DFB"/>
    <w:rsid w:val="00C760B8"/>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67CC0-7A83-46B6-9745-F79FC4D22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5990</TotalTime>
  <Pages>14</Pages>
  <Words>6809</Words>
  <Characters>38812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442</cp:revision>
  <cp:lastPrinted>1899-12-31T23:00:00Z</cp:lastPrinted>
  <dcterms:created xsi:type="dcterms:W3CDTF">2020-02-03T08:32:00Z</dcterms:created>
  <dcterms:modified xsi:type="dcterms:W3CDTF">2024-08-08T17:53:00Z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